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C2622" w14:textId="0224129E" w:rsidR="003F196D" w:rsidRDefault="003D1647" w:rsidP="003D1647">
      <w:pPr>
        <w:spacing w:line="640" w:lineRule="exact"/>
        <w:ind w:right="375"/>
        <w:rPr>
          <w:rFonts w:ascii="Open Sans" w:eastAsiaTheme="minorHAnsi" w:hAnsi="Open Sans" w:cs="Open Sans"/>
          <w:b/>
          <w:bCs/>
          <w:sz w:val="40"/>
          <w:szCs w:val="40"/>
        </w:rPr>
      </w:pPr>
      <w:r w:rsidRPr="00730538">
        <w:rPr>
          <w:rFonts w:ascii="Open Sans" w:eastAsiaTheme="minorHAnsi" w:hAnsi="Open Sans" w:cs="Open Sans"/>
          <w:b/>
          <w:bCs/>
          <w:sz w:val="40"/>
          <w:szCs w:val="40"/>
        </w:rPr>
        <w:t>Bila</w:t>
      </w:r>
      <w:r w:rsidRPr="008B1047">
        <w:rPr>
          <w:rFonts w:ascii="Open Sans" w:eastAsiaTheme="minorHAnsi" w:hAnsi="Open Sans" w:cs="Open Sans"/>
          <w:b/>
          <w:bCs/>
          <w:sz w:val="40"/>
          <w:szCs w:val="40"/>
        </w:rPr>
        <w:t xml:space="preserve">g </w:t>
      </w:r>
      <w:r w:rsidR="008B1047" w:rsidRPr="008B1047">
        <w:rPr>
          <w:rFonts w:ascii="Open Sans" w:eastAsiaTheme="minorHAnsi" w:hAnsi="Open Sans" w:cs="Open Sans"/>
          <w:b/>
          <w:bCs/>
          <w:sz w:val="40"/>
          <w:szCs w:val="40"/>
        </w:rPr>
        <w:t>6</w:t>
      </w:r>
      <w:r w:rsidRPr="008B1047">
        <w:rPr>
          <w:rFonts w:ascii="Open Sans" w:eastAsiaTheme="minorHAnsi" w:hAnsi="Open Sans" w:cs="Open Sans"/>
          <w:b/>
          <w:bCs/>
          <w:sz w:val="40"/>
          <w:szCs w:val="40"/>
        </w:rPr>
        <w:t xml:space="preserve"> - </w:t>
      </w:r>
      <w:r w:rsidRPr="00730538">
        <w:rPr>
          <w:rFonts w:ascii="Open Sans" w:eastAsiaTheme="minorHAnsi" w:hAnsi="Open Sans" w:cs="Open Sans"/>
          <w:b/>
          <w:bCs/>
          <w:sz w:val="40"/>
          <w:szCs w:val="40"/>
        </w:rPr>
        <w:t>Rutiner for oppfølgning av seriøsitetsbestemmelser</w:t>
      </w:r>
      <w:r>
        <w:rPr>
          <w:rFonts w:ascii="Open Sans" w:eastAsiaTheme="minorHAnsi" w:hAnsi="Open Sans" w:cs="Open Sans"/>
          <w:b/>
          <w:bCs/>
          <w:sz w:val="40"/>
          <w:szCs w:val="40"/>
        </w:rPr>
        <w:t xml:space="preserve"> i anskaffelser</w:t>
      </w:r>
    </w:p>
    <w:p w14:paraId="6D57E068" w14:textId="77777777" w:rsidR="003D1647" w:rsidRPr="003D1647" w:rsidRDefault="003D1647" w:rsidP="003D1647">
      <w:pPr>
        <w:rPr>
          <w:rFonts w:ascii="Open Sans" w:eastAsiaTheme="minorHAnsi" w:hAnsi="Open Sans" w:cs="Open Sans"/>
          <w:sz w:val="20"/>
          <w:szCs w:val="20"/>
        </w:rPr>
      </w:pPr>
      <w:r w:rsidRPr="003D1647">
        <w:rPr>
          <w:rFonts w:ascii="Open Sans" w:eastAsiaTheme="minorHAnsi" w:hAnsi="Open Sans" w:cs="Open Sans"/>
          <w:sz w:val="20"/>
          <w:szCs w:val="20"/>
        </w:rPr>
        <w:t xml:space="preserve">Utdrag fra Bodø kommunes «Rutiner for oppfølgning av seriøsitetsbestemmelser i anskaffelser» inntas som et ekstra bilag til Avtalen.  </w:t>
      </w:r>
    </w:p>
    <w:p w14:paraId="57D61374" w14:textId="354E985E" w:rsidR="003D1647" w:rsidRPr="003D1647" w:rsidRDefault="003D1647" w:rsidP="003D1647">
      <w:pPr>
        <w:rPr>
          <w:rFonts w:ascii="Open Sans" w:eastAsiaTheme="minorHAnsi" w:hAnsi="Open Sans" w:cs="Open Sans"/>
          <w:sz w:val="20"/>
          <w:szCs w:val="20"/>
        </w:rPr>
      </w:pPr>
      <w:r w:rsidRPr="003D1647">
        <w:rPr>
          <w:rFonts w:ascii="Open Sans" w:eastAsiaTheme="minorHAnsi" w:hAnsi="Open Sans" w:cs="Open Sans"/>
          <w:sz w:val="20"/>
          <w:szCs w:val="20"/>
        </w:rPr>
        <w:t xml:space="preserve">Der hvor bestemmelsene angitt i </w:t>
      </w:r>
      <w:r w:rsidR="007647F4">
        <w:rPr>
          <w:rFonts w:ascii="Open Sans" w:eastAsiaTheme="minorHAnsi" w:hAnsi="Open Sans" w:cs="Open Sans"/>
          <w:sz w:val="20"/>
          <w:szCs w:val="20"/>
        </w:rPr>
        <w:t>«</w:t>
      </w:r>
      <w:r w:rsidRPr="003D1647">
        <w:rPr>
          <w:rFonts w:ascii="Open Sans" w:eastAsiaTheme="minorHAnsi" w:hAnsi="Open Sans" w:cs="Open Sans"/>
          <w:sz w:val="20"/>
          <w:szCs w:val="20"/>
        </w:rPr>
        <w:t>Bilag</w:t>
      </w:r>
      <w:r w:rsidR="008B1047">
        <w:rPr>
          <w:rFonts w:ascii="Open Sans" w:eastAsiaTheme="minorHAnsi" w:hAnsi="Open Sans" w:cs="Open Sans"/>
          <w:sz w:val="20"/>
          <w:szCs w:val="20"/>
        </w:rPr>
        <w:t xml:space="preserve"> 6</w:t>
      </w:r>
      <w:r w:rsidRPr="003D1647">
        <w:rPr>
          <w:rFonts w:ascii="Open Sans" w:eastAsiaTheme="minorHAnsi" w:hAnsi="Open Sans" w:cs="Open Sans"/>
          <w:sz w:val="20"/>
          <w:szCs w:val="20"/>
        </w:rPr>
        <w:t xml:space="preserve"> - Rutiner for oppfølgning av seriøsitetsbestemmelser</w:t>
      </w:r>
      <w:r w:rsidR="007647F4">
        <w:rPr>
          <w:rFonts w:ascii="Open Sans" w:eastAsiaTheme="minorHAnsi" w:hAnsi="Open Sans" w:cs="Open Sans"/>
          <w:sz w:val="20"/>
          <w:szCs w:val="20"/>
        </w:rPr>
        <w:t>»</w:t>
      </w:r>
      <w:r w:rsidRPr="003D1647">
        <w:rPr>
          <w:rFonts w:ascii="Open Sans" w:eastAsiaTheme="minorHAnsi" w:hAnsi="Open Sans" w:cs="Open Sans"/>
          <w:sz w:val="20"/>
          <w:szCs w:val="20"/>
        </w:rPr>
        <w:t xml:space="preserve"> </w:t>
      </w:r>
      <w:r w:rsidRPr="0035638D">
        <w:rPr>
          <w:rFonts w:ascii="Open Sans" w:eastAsiaTheme="minorHAnsi" w:hAnsi="Open Sans" w:cs="Open Sans"/>
          <w:sz w:val="20"/>
          <w:szCs w:val="20"/>
        </w:rPr>
        <w:t>punkt 3.1, 3.2</w:t>
      </w:r>
      <w:r w:rsidR="00F1002D">
        <w:rPr>
          <w:rFonts w:ascii="Open Sans" w:eastAsiaTheme="minorHAnsi" w:hAnsi="Open Sans" w:cs="Open Sans"/>
          <w:sz w:val="20"/>
          <w:szCs w:val="20"/>
        </w:rPr>
        <w:t xml:space="preserve">, </w:t>
      </w:r>
      <w:r w:rsidR="007647F4" w:rsidRPr="0035638D">
        <w:rPr>
          <w:rFonts w:ascii="Open Sans" w:eastAsiaTheme="minorHAnsi" w:hAnsi="Open Sans" w:cs="Open Sans"/>
          <w:sz w:val="20"/>
          <w:szCs w:val="20"/>
        </w:rPr>
        <w:t>3.</w:t>
      </w:r>
      <w:r w:rsidR="0035638D" w:rsidRPr="0035638D">
        <w:rPr>
          <w:rFonts w:ascii="Open Sans" w:eastAsiaTheme="minorHAnsi" w:hAnsi="Open Sans" w:cs="Open Sans"/>
          <w:sz w:val="20"/>
          <w:szCs w:val="20"/>
        </w:rPr>
        <w:t>3</w:t>
      </w:r>
      <w:r w:rsidR="00F1002D">
        <w:rPr>
          <w:rFonts w:ascii="Open Sans" w:eastAsiaTheme="minorHAnsi" w:hAnsi="Open Sans" w:cs="Open Sans"/>
          <w:sz w:val="20"/>
          <w:szCs w:val="20"/>
        </w:rPr>
        <w:t xml:space="preserve"> og </w:t>
      </w:r>
      <w:r w:rsidR="005543E8">
        <w:rPr>
          <w:rFonts w:ascii="Open Sans" w:eastAsiaTheme="minorHAnsi" w:hAnsi="Open Sans" w:cs="Open Sans"/>
          <w:sz w:val="20"/>
          <w:szCs w:val="20"/>
        </w:rPr>
        <w:t>3.4</w:t>
      </w:r>
      <w:r w:rsidR="007647F4" w:rsidRPr="0035638D">
        <w:rPr>
          <w:rFonts w:ascii="Open Sans" w:eastAsiaTheme="minorHAnsi" w:hAnsi="Open Sans" w:cs="Open Sans"/>
          <w:sz w:val="20"/>
          <w:szCs w:val="20"/>
        </w:rPr>
        <w:t xml:space="preserve"> </w:t>
      </w:r>
      <w:r w:rsidRPr="0035638D">
        <w:rPr>
          <w:rFonts w:ascii="Open Sans" w:eastAsiaTheme="minorHAnsi" w:hAnsi="Open Sans" w:cs="Open Sans"/>
          <w:sz w:val="20"/>
          <w:szCs w:val="20"/>
        </w:rPr>
        <w:t xml:space="preserve">oppstiller </w:t>
      </w:r>
      <w:r w:rsidRPr="003D1647">
        <w:rPr>
          <w:rFonts w:ascii="Open Sans" w:eastAsiaTheme="minorHAnsi" w:hAnsi="Open Sans" w:cs="Open Sans"/>
          <w:sz w:val="20"/>
          <w:szCs w:val="20"/>
        </w:rPr>
        <w:t xml:space="preserve">strengere krav og/eller strider med bestemmelsene i Avtalen for øvrig, skal bestemmelsene i førstnevnte ha trinnhøyde.  </w:t>
      </w:r>
    </w:p>
    <w:p w14:paraId="22CC20C8" w14:textId="7C7E43E3" w:rsidR="00620E33" w:rsidRPr="003D1647" w:rsidRDefault="00620E33" w:rsidP="003D1647">
      <w:pPr>
        <w:pStyle w:val="Overskrift1"/>
        <w:numPr>
          <w:ilvl w:val="0"/>
          <w:numId w:val="35"/>
        </w:numPr>
        <w:rPr>
          <w:rFonts w:ascii="Open Sans" w:hAnsi="Open Sans" w:cs="Open Sans"/>
        </w:rPr>
      </w:pPr>
      <w:bookmarkStart w:id="0" w:name="_Toc108522354"/>
      <w:r w:rsidRPr="003D1647">
        <w:rPr>
          <w:rFonts w:ascii="Open Sans" w:hAnsi="Open Sans" w:cs="Open Sans"/>
        </w:rPr>
        <w:t>Etiske og sosiale kontraktkrav i Bodø kommune</w:t>
      </w:r>
      <w:bookmarkEnd w:id="0"/>
    </w:p>
    <w:p w14:paraId="37622C4D" w14:textId="77893465" w:rsidR="006562D3" w:rsidRPr="003D1647" w:rsidRDefault="00174303" w:rsidP="003D1647">
      <w:pPr>
        <w:pStyle w:val="Overskrift2"/>
        <w:numPr>
          <w:ilvl w:val="1"/>
          <w:numId w:val="35"/>
        </w:numPr>
        <w:rPr>
          <w:rFonts w:ascii="Open Sans" w:hAnsi="Open Sans" w:cs="Open Sans"/>
          <w:sz w:val="28"/>
          <w:szCs w:val="28"/>
        </w:rPr>
      </w:pPr>
      <w:bookmarkStart w:id="1" w:name="_Toc108522355"/>
      <w:r w:rsidRPr="003D1647">
        <w:rPr>
          <w:rFonts w:ascii="Open Sans" w:hAnsi="Open Sans" w:cs="Open Sans"/>
          <w:sz w:val="28"/>
          <w:szCs w:val="28"/>
        </w:rPr>
        <w:t>Bodø kommunes sosiale vilkår for risikoutsatte leveranser</w:t>
      </w:r>
      <w:bookmarkEnd w:id="1"/>
    </w:p>
    <w:p w14:paraId="375A1BB4" w14:textId="77777777" w:rsidR="003D1647" w:rsidRPr="003D1647" w:rsidRDefault="003D1647" w:rsidP="003D1647">
      <w:pPr>
        <w:spacing w:after="0" w:line="240" w:lineRule="auto"/>
        <w:rPr>
          <w:rFonts w:ascii="Open Sans" w:hAnsi="Open Sans" w:cs="Open Sans"/>
        </w:rPr>
      </w:pPr>
    </w:p>
    <w:p w14:paraId="65CF1A22" w14:textId="5F2313E8" w:rsidR="008A11F0" w:rsidRPr="001C675A" w:rsidRDefault="003D1647" w:rsidP="003D1647">
      <w:pPr>
        <w:pStyle w:val="Overskrift3"/>
        <w:numPr>
          <w:ilvl w:val="0"/>
          <w:numId w:val="0"/>
        </w:numPr>
        <w:ind w:left="720" w:hanging="720"/>
        <w:rPr>
          <w:rFonts w:ascii="Open Sans" w:hAnsi="Open Sans" w:cs="Open Sans"/>
          <w:sz w:val="24"/>
          <w:szCs w:val="24"/>
        </w:rPr>
      </w:pPr>
      <w:bookmarkStart w:id="2" w:name="_Toc108522356"/>
      <w:r w:rsidRPr="001C675A">
        <w:rPr>
          <w:rFonts w:ascii="Open Sans" w:hAnsi="Open Sans" w:cs="Open Sans"/>
          <w:sz w:val="24"/>
          <w:szCs w:val="24"/>
        </w:rPr>
        <w:t xml:space="preserve">3.1.1 </w:t>
      </w:r>
      <w:r w:rsidR="001C675A">
        <w:rPr>
          <w:rFonts w:ascii="Open Sans" w:hAnsi="Open Sans" w:cs="Open Sans"/>
          <w:sz w:val="24"/>
          <w:szCs w:val="24"/>
        </w:rPr>
        <w:t xml:space="preserve">  </w:t>
      </w:r>
      <w:r w:rsidR="00B97721" w:rsidRPr="001C675A">
        <w:rPr>
          <w:rFonts w:ascii="Open Sans" w:hAnsi="Open Sans" w:cs="Open Sans"/>
          <w:sz w:val="24"/>
          <w:szCs w:val="24"/>
        </w:rPr>
        <w:t>Respekt for grunnleggende menneskerettigheter og ILOs kjernekonvensjoner i egen virksomhet og i leverandørkjeden</w:t>
      </w:r>
      <w:bookmarkEnd w:id="2"/>
    </w:p>
    <w:p w14:paraId="0EC22B75" w14:textId="77777777" w:rsidR="003D1647" w:rsidRDefault="003D1647" w:rsidP="003D1647">
      <w:pPr>
        <w:spacing w:after="0" w:line="240" w:lineRule="auto"/>
        <w:rPr>
          <w:rFonts w:ascii="Open Sans" w:hAnsi="Open Sans" w:cs="Open Sans"/>
          <w:i/>
          <w:iCs/>
        </w:rPr>
      </w:pPr>
    </w:p>
    <w:p w14:paraId="1AFFC24A" w14:textId="5654D026" w:rsidR="007B58ED" w:rsidRPr="003D1647" w:rsidRDefault="00CA0162" w:rsidP="006562D3">
      <w:pPr>
        <w:rPr>
          <w:rFonts w:ascii="Open Sans" w:hAnsi="Open Sans" w:cs="Open Sans"/>
          <w:sz w:val="20"/>
          <w:szCs w:val="20"/>
        </w:rPr>
      </w:pPr>
      <w:r w:rsidRPr="003D1647">
        <w:rPr>
          <w:rFonts w:ascii="Open Sans" w:hAnsi="Open Sans" w:cs="Open Sans"/>
          <w:sz w:val="20"/>
          <w:szCs w:val="20"/>
        </w:rPr>
        <w:t xml:space="preserve">Leverandører og underleverandører </w:t>
      </w:r>
      <w:r w:rsidR="00DA7ABA" w:rsidRPr="003D1647">
        <w:rPr>
          <w:rFonts w:ascii="Open Sans" w:hAnsi="Open Sans" w:cs="Open Sans"/>
          <w:sz w:val="20"/>
          <w:szCs w:val="20"/>
        </w:rPr>
        <w:t>på denne kontrakten</w:t>
      </w:r>
      <w:r w:rsidR="00191198" w:rsidRPr="003D1647">
        <w:rPr>
          <w:rFonts w:ascii="Open Sans" w:hAnsi="Open Sans" w:cs="Open Sans"/>
          <w:sz w:val="20"/>
          <w:szCs w:val="20"/>
        </w:rPr>
        <w:t xml:space="preserve"> skal respektere grunnleggende menneskerettigheter og ILOs kjernekonvensjoner. </w:t>
      </w:r>
      <w:r w:rsidR="0034422F" w:rsidRPr="003D1647">
        <w:rPr>
          <w:rFonts w:ascii="Open Sans" w:hAnsi="Open Sans" w:cs="Open Sans"/>
          <w:sz w:val="20"/>
          <w:szCs w:val="20"/>
        </w:rPr>
        <w:t>Leverandøren plikter å påse at den selv eller underleverandøren ikke kan knyttes til aktiviteter som kan bidra til brudd på grunnleggende menneskerettigheter eller ILOs kjernekonvensjoner. Relevante bestemmelser omfatter blant annet:</w:t>
      </w:r>
    </w:p>
    <w:p w14:paraId="00C8CBE6" w14:textId="2ADB06B8" w:rsidR="0034422F" w:rsidRPr="003D1647" w:rsidRDefault="00BE4C8A" w:rsidP="00BE4C8A">
      <w:pPr>
        <w:pStyle w:val="Listeavsnitt"/>
        <w:numPr>
          <w:ilvl w:val="0"/>
          <w:numId w:val="29"/>
        </w:numPr>
        <w:rPr>
          <w:rFonts w:ascii="Open Sans" w:hAnsi="Open Sans" w:cs="Open Sans"/>
          <w:sz w:val="20"/>
          <w:szCs w:val="20"/>
        </w:rPr>
      </w:pPr>
      <w:r w:rsidRPr="003D1647">
        <w:rPr>
          <w:rFonts w:ascii="Open Sans" w:hAnsi="Open Sans" w:cs="Open Sans"/>
          <w:sz w:val="20"/>
          <w:szCs w:val="20"/>
        </w:rPr>
        <w:t>Forbud mot barnearbeid (FNs barnekonvensjon artikkel 32, ILO-konvensjon nr. 138 og 182)</w:t>
      </w:r>
    </w:p>
    <w:p w14:paraId="2F9D96A3" w14:textId="7FC2804A" w:rsidR="00BE4C8A" w:rsidRPr="003D1647" w:rsidRDefault="00BE4C8A" w:rsidP="00BE4C8A">
      <w:pPr>
        <w:pStyle w:val="Listeavsnitt"/>
        <w:numPr>
          <w:ilvl w:val="0"/>
          <w:numId w:val="29"/>
        </w:numPr>
        <w:rPr>
          <w:rFonts w:ascii="Open Sans" w:hAnsi="Open Sans" w:cs="Open Sans"/>
          <w:sz w:val="20"/>
          <w:szCs w:val="20"/>
        </w:rPr>
      </w:pPr>
      <w:r w:rsidRPr="003D1647">
        <w:rPr>
          <w:rFonts w:ascii="Open Sans" w:hAnsi="Open Sans" w:cs="Open Sans"/>
          <w:sz w:val="20"/>
          <w:szCs w:val="20"/>
        </w:rPr>
        <w:t>Forbud mot tvangsarbeid/slavearbeid (ILO-konvensjon nr. 29 og 105)</w:t>
      </w:r>
    </w:p>
    <w:p w14:paraId="63C08DB8" w14:textId="7CF63A61" w:rsidR="00BE4C8A" w:rsidRPr="003D1647" w:rsidRDefault="00772C79" w:rsidP="00BE4C8A">
      <w:pPr>
        <w:pStyle w:val="Listeavsnitt"/>
        <w:numPr>
          <w:ilvl w:val="0"/>
          <w:numId w:val="29"/>
        </w:numPr>
        <w:rPr>
          <w:rFonts w:ascii="Open Sans" w:hAnsi="Open Sans" w:cs="Open Sans"/>
          <w:sz w:val="20"/>
          <w:szCs w:val="20"/>
        </w:rPr>
      </w:pPr>
      <w:r w:rsidRPr="003D1647">
        <w:rPr>
          <w:rFonts w:ascii="Open Sans" w:hAnsi="Open Sans" w:cs="Open Sans"/>
          <w:sz w:val="20"/>
          <w:szCs w:val="20"/>
        </w:rPr>
        <w:t>Forbud mot diskriminering (ILO-konvensjon nr. 100 og 111)</w:t>
      </w:r>
    </w:p>
    <w:p w14:paraId="0D2A8F75" w14:textId="38852C97" w:rsidR="00772C79" w:rsidRPr="003D1647" w:rsidRDefault="00772C79" w:rsidP="00BE4C8A">
      <w:pPr>
        <w:pStyle w:val="Listeavsnitt"/>
        <w:numPr>
          <w:ilvl w:val="0"/>
          <w:numId w:val="29"/>
        </w:numPr>
        <w:rPr>
          <w:rFonts w:ascii="Open Sans" w:hAnsi="Open Sans" w:cs="Open Sans"/>
          <w:sz w:val="20"/>
          <w:szCs w:val="20"/>
        </w:rPr>
      </w:pPr>
      <w:r w:rsidRPr="003D1647">
        <w:rPr>
          <w:rFonts w:ascii="Open Sans" w:hAnsi="Open Sans" w:cs="Open Sans"/>
          <w:sz w:val="20"/>
          <w:szCs w:val="20"/>
        </w:rPr>
        <w:t>Organisasjonsfrihet og retten til kollektive forhandlinger (</w:t>
      </w:r>
      <w:r w:rsidR="00C43351" w:rsidRPr="003D1647">
        <w:rPr>
          <w:rFonts w:ascii="Open Sans" w:hAnsi="Open Sans" w:cs="Open Sans"/>
          <w:sz w:val="20"/>
          <w:szCs w:val="20"/>
        </w:rPr>
        <w:t>ILO-konvensjon nr. 87 og 98)</w:t>
      </w:r>
    </w:p>
    <w:p w14:paraId="680C6E13" w14:textId="119E9CD8" w:rsidR="00C43351" w:rsidRPr="003D1647" w:rsidRDefault="00C43351" w:rsidP="00BE4C8A">
      <w:pPr>
        <w:pStyle w:val="Listeavsnitt"/>
        <w:numPr>
          <w:ilvl w:val="0"/>
          <w:numId w:val="29"/>
        </w:numPr>
        <w:rPr>
          <w:rFonts w:ascii="Open Sans" w:hAnsi="Open Sans" w:cs="Open Sans"/>
          <w:sz w:val="20"/>
          <w:szCs w:val="20"/>
        </w:rPr>
      </w:pPr>
      <w:r w:rsidRPr="003D1647">
        <w:rPr>
          <w:rFonts w:ascii="Open Sans" w:hAnsi="Open Sans" w:cs="Open Sans"/>
          <w:sz w:val="20"/>
          <w:szCs w:val="20"/>
        </w:rPr>
        <w:t xml:space="preserve">Forbud mot tortur eller grusom, umenneskelig eller nedverdigende </w:t>
      </w:r>
      <w:r w:rsidR="00A95C74" w:rsidRPr="003D1647">
        <w:rPr>
          <w:rFonts w:ascii="Open Sans" w:hAnsi="Open Sans" w:cs="Open Sans"/>
          <w:sz w:val="20"/>
          <w:szCs w:val="20"/>
        </w:rPr>
        <w:t>behandling eller straff (FNs Verdenserklæring for menneskerettigheter, art. 5)</w:t>
      </w:r>
    </w:p>
    <w:p w14:paraId="0CF3CD29" w14:textId="7E42BF30" w:rsidR="00860CF4" w:rsidRPr="003D1647" w:rsidRDefault="00860CF4" w:rsidP="00BE4C8A">
      <w:pPr>
        <w:pStyle w:val="Listeavsnitt"/>
        <w:numPr>
          <w:ilvl w:val="0"/>
          <w:numId w:val="29"/>
        </w:numPr>
        <w:rPr>
          <w:rFonts w:ascii="Open Sans" w:hAnsi="Open Sans" w:cs="Open Sans"/>
          <w:sz w:val="20"/>
          <w:szCs w:val="20"/>
        </w:rPr>
      </w:pPr>
      <w:r w:rsidRPr="003D1647">
        <w:rPr>
          <w:rFonts w:ascii="Open Sans" w:hAnsi="Open Sans" w:cs="Open Sans"/>
          <w:sz w:val="20"/>
          <w:szCs w:val="20"/>
        </w:rPr>
        <w:t xml:space="preserve">Enhver som arbeider har rett til en rettferdig og god betaling som sikrer hans familie og ham selv en </w:t>
      </w:r>
      <w:r w:rsidR="006733E5" w:rsidRPr="003D1647">
        <w:rPr>
          <w:rFonts w:ascii="Open Sans" w:hAnsi="Open Sans" w:cs="Open Sans"/>
          <w:sz w:val="20"/>
          <w:szCs w:val="20"/>
        </w:rPr>
        <w:t xml:space="preserve">menneskeverdig tilværelse, og som om nødvendig blir utfylt ved annen sosial beskyttelse (FNs </w:t>
      </w:r>
      <w:r w:rsidR="00750FFA" w:rsidRPr="003D1647">
        <w:rPr>
          <w:rFonts w:ascii="Open Sans" w:hAnsi="Open Sans" w:cs="Open Sans"/>
          <w:sz w:val="20"/>
          <w:szCs w:val="20"/>
        </w:rPr>
        <w:t>Verdenserklæring for menneskerettigheter, art. 23.3)</w:t>
      </w:r>
    </w:p>
    <w:p w14:paraId="61AD8BA6" w14:textId="14B0F485" w:rsidR="0086728B" w:rsidRPr="003D1647" w:rsidRDefault="0086728B" w:rsidP="00BE4C8A">
      <w:pPr>
        <w:pStyle w:val="Listeavsnitt"/>
        <w:numPr>
          <w:ilvl w:val="0"/>
          <w:numId w:val="29"/>
        </w:numPr>
        <w:rPr>
          <w:rFonts w:ascii="Open Sans" w:hAnsi="Open Sans" w:cs="Open Sans"/>
          <w:sz w:val="20"/>
          <w:szCs w:val="20"/>
        </w:rPr>
      </w:pPr>
      <w:r w:rsidRPr="003D1647">
        <w:rPr>
          <w:rFonts w:ascii="Open Sans" w:hAnsi="Open Sans" w:cs="Open Sans"/>
          <w:sz w:val="20"/>
          <w:szCs w:val="20"/>
        </w:rPr>
        <w:t>Enhver har rett til hvile og fritid, herunder rimelig begrensning av arbeidstiden og regelmessige ferier med lønn</w:t>
      </w:r>
      <w:r w:rsidR="00FE0869" w:rsidRPr="003D1647">
        <w:rPr>
          <w:rFonts w:ascii="Open Sans" w:hAnsi="Open Sans" w:cs="Open Sans"/>
          <w:sz w:val="20"/>
          <w:szCs w:val="20"/>
        </w:rPr>
        <w:t xml:space="preserve"> (FNs Verdenserklæring for menneskerettigheter, art. 24)</w:t>
      </w:r>
    </w:p>
    <w:p w14:paraId="0F744A39" w14:textId="77777777" w:rsidR="003D1647" w:rsidRDefault="003D1647" w:rsidP="003D1647">
      <w:pPr>
        <w:spacing w:after="0" w:line="240" w:lineRule="auto"/>
        <w:rPr>
          <w:rFonts w:ascii="Open Sans" w:hAnsi="Open Sans" w:cs="Open Sans"/>
          <w:sz w:val="20"/>
          <w:szCs w:val="20"/>
        </w:rPr>
      </w:pPr>
    </w:p>
    <w:p w14:paraId="63A13E4C" w14:textId="7A5AFBA1" w:rsidR="00FE0869" w:rsidRPr="003D1647" w:rsidRDefault="00FE0869" w:rsidP="00FE0869">
      <w:pPr>
        <w:rPr>
          <w:rFonts w:ascii="Open Sans" w:hAnsi="Open Sans" w:cs="Open Sans"/>
          <w:sz w:val="20"/>
          <w:szCs w:val="20"/>
        </w:rPr>
      </w:pPr>
      <w:r w:rsidRPr="003D1647">
        <w:rPr>
          <w:rFonts w:ascii="Open Sans" w:hAnsi="Open Sans" w:cs="Open Sans"/>
          <w:sz w:val="20"/>
          <w:szCs w:val="20"/>
        </w:rPr>
        <w:t xml:space="preserve">Kravene angir minimumsstandarder. Arbeidslovgivningen der produksjonen finner sted skal etterleves. </w:t>
      </w:r>
      <w:r w:rsidR="005C14ED" w:rsidRPr="003D1647">
        <w:rPr>
          <w:rFonts w:ascii="Open Sans" w:hAnsi="Open Sans" w:cs="Open Sans"/>
          <w:sz w:val="20"/>
          <w:szCs w:val="20"/>
        </w:rPr>
        <w:t xml:space="preserve">Av særlig relevante hensyn fremheves lønns- og arbeidstidsbestemmelser, helse-, miljø- og sikkerhetsbestemmelser, lovfestede forsikringer og sosiale ordninger, samt regulære ansettelsesforhold, inklusive arbeidskontrakter. Der hvor konvensjoner og nasjonale lover </w:t>
      </w:r>
      <w:r w:rsidR="00515445" w:rsidRPr="003D1647">
        <w:rPr>
          <w:rFonts w:ascii="Open Sans" w:hAnsi="Open Sans" w:cs="Open Sans"/>
          <w:sz w:val="20"/>
          <w:szCs w:val="20"/>
        </w:rPr>
        <w:t xml:space="preserve">og reguleringer </w:t>
      </w:r>
      <w:r w:rsidR="005C14ED" w:rsidRPr="003D1647">
        <w:rPr>
          <w:rFonts w:ascii="Open Sans" w:hAnsi="Open Sans" w:cs="Open Sans"/>
          <w:sz w:val="20"/>
          <w:szCs w:val="20"/>
        </w:rPr>
        <w:t>omhandler samme</w:t>
      </w:r>
      <w:r w:rsidR="00515445" w:rsidRPr="003D1647">
        <w:rPr>
          <w:rFonts w:ascii="Open Sans" w:hAnsi="Open Sans" w:cs="Open Sans"/>
          <w:sz w:val="20"/>
          <w:szCs w:val="20"/>
        </w:rPr>
        <w:t xml:space="preserve"> tema, skal den høyeste standarden alltid gjelde.</w:t>
      </w:r>
    </w:p>
    <w:p w14:paraId="5413BFA8" w14:textId="789C914B" w:rsidR="0079409A" w:rsidRPr="003D1647" w:rsidRDefault="0079409A" w:rsidP="00FE0869">
      <w:pPr>
        <w:rPr>
          <w:rFonts w:ascii="Open Sans" w:hAnsi="Open Sans" w:cs="Open Sans"/>
          <w:sz w:val="20"/>
          <w:szCs w:val="20"/>
        </w:rPr>
      </w:pPr>
      <w:r w:rsidRPr="003D1647">
        <w:rPr>
          <w:rFonts w:ascii="Open Sans" w:hAnsi="Open Sans" w:cs="Open Sans"/>
          <w:sz w:val="20"/>
          <w:szCs w:val="20"/>
        </w:rPr>
        <w:lastRenderedPageBreak/>
        <w:t xml:space="preserve">Ved brudd på plikter etter denne bestemmelsen skal Leverandøren rette opp i de påpekte bruddene innen tidsfrist satt av </w:t>
      </w:r>
      <w:r w:rsidR="00DA7ABA" w:rsidRPr="003D1647">
        <w:rPr>
          <w:rFonts w:ascii="Open Sans" w:hAnsi="Open Sans" w:cs="Open Sans"/>
          <w:sz w:val="20"/>
          <w:szCs w:val="20"/>
        </w:rPr>
        <w:t>Kunden</w:t>
      </w:r>
      <w:r w:rsidR="002843C6" w:rsidRPr="003D1647">
        <w:rPr>
          <w:rFonts w:ascii="Open Sans" w:hAnsi="Open Sans" w:cs="Open Sans"/>
          <w:sz w:val="20"/>
          <w:szCs w:val="20"/>
        </w:rPr>
        <w:t xml:space="preserve">. Retting skal dokumenteres skriftlig og på den måten </w:t>
      </w:r>
      <w:r w:rsidR="00DA7ABA" w:rsidRPr="003D1647">
        <w:rPr>
          <w:rFonts w:ascii="Open Sans" w:hAnsi="Open Sans" w:cs="Open Sans"/>
          <w:sz w:val="20"/>
          <w:szCs w:val="20"/>
        </w:rPr>
        <w:t>Kunden</w:t>
      </w:r>
      <w:r w:rsidR="002843C6" w:rsidRPr="003D1647">
        <w:rPr>
          <w:rFonts w:ascii="Open Sans" w:hAnsi="Open Sans" w:cs="Open Sans"/>
          <w:sz w:val="20"/>
          <w:szCs w:val="20"/>
        </w:rPr>
        <w:t xml:space="preserve"> finner hensiktsmessig.</w:t>
      </w:r>
    </w:p>
    <w:p w14:paraId="6B1DB8C4" w14:textId="1DBDB3D4" w:rsidR="002843C6" w:rsidRPr="003D1647" w:rsidRDefault="002843C6" w:rsidP="00FE0869">
      <w:pPr>
        <w:rPr>
          <w:rFonts w:ascii="Open Sans" w:hAnsi="Open Sans" w:cs="Open Sans"/>
          <w:sz w:val="20"/>
          <w:szCs w:val="20"/>
        </w:rPr>
      </w:pPr>
      <w:r w:rsidRPr="003D1647">
        <w:rPr>
          <w:rFonts w:ascii="Open Sans" w:hAnsi="Open Sans" w:cs="Open Sans"/>
          <w:sz w:val="20"/>
          <w:szCs w:val="20"/>
        </w:rPr>
        <w:t xml:space="preserve">Alvorlige eller gjentatte brudd på etterlevelse av kravene i kontraktsperioden gir </w:t>
      </w:r>
      <w:r w:rsidR="00F841E6" w:rsidRPr="003D1647">
        <w:rPr>
          <w:rFonts w:ascii="Open Sans" w:hAnsi="Open Sans" w:cs="Open Sans"/>
          <w:sz w:val="20"/>
          <w:szCs w:val="20"/>
        </w:rPr>
        <w:t xml:space="preserve">Kunden rett til å heve kontrakten. Selv om Leverandøren eller underleverandøren </w:t>
      </w:r>
      <w:r w:rsidR="004F0A6C" w:rsidRPr="003D1647">
        <w:rPr>
          <w:rFonts w:ascii="Open Sans" w:hAnsi="Open Sans" w:cs="Open Sans"/>
          <w:sz w:val="20"/>
          <w:szCs w:val="20"/>
        </w:rPr>
        <w:t xml:space="preserve">retter, er ikke det til hinder for at Kunden kan heve kontrakten. Ved brudd på bestemmelsen kan Kunden under enhver omstendighet </w:t>
      </w:r>
      <w:r w:rsidR="00866A60" w:rsidRPr="003D1647">
        <w:rPr>
          <w:rFonts w:ascii="Open Sans" w:hAnsi="Open Sans" w:cs="Open Sans"/>
          <w:sz w:val="20"/>
          <w:szCs w:val="20"/>
        </w:rPr>
        <w:t xml:space="preserve">kreve at Leverandøren skal erlegge den berikelsen Leverandøren har oppnådd gjennom bruddet. </w:t>
      </w:r>
      <w:r w:rsidR="0028138F" w:rsidRPr="003D1647">
        <w:rPr>
          <w:rFonts w:ascii="Open Sans" w:hAnsi="Open Sans" w:cs="Open Sans"/>
          <w:sz w:val="20"/>
          <w:szCs w:val="20"/>
        </w:rPr>
        <w:t xml:space="preserve">Dette gjelder selv om Leverandøren ikke kan bebreides for bruddet. </w:t>
      </w:r>
    </w:p>
    <w:p w14:paraId="11A885F0" w14:textId="19C7FA99" w:rsidR="0028138F" w:rsidRPr="003D1647" w:rsidRDefault="0028138F" w:rsidP="00FE0869">
      <w:pPr>
        <w:rPr>
          <w:rFonts w:ascii="Open Sans" w:hAnsi="Open Sans" w:cs="Open Sans"/>
          <w:sz w:val="20"/>
          <w:szCs w:val="20"/>
        </w:rPr>
      </w:pPr>
      <w:r w:rsidRPr="003D1647">
        <w:rPr>
          <w:rFonts w:ascii="Open Sans" w:hAnsi="Open Sans" w:cs="Open Sans"/>
          <w:sz w:val="20"/>
          <w:szCs w:val="20"/>
        </w:rPr>
        <w:t xml:space="preserve">Kunden, eller </w:t>
      </w:r>
      <w:r w:rsidR="0068410F" w:rsidRPr="003D1647">
        <w:rPr>
          <w:rFonts w:ascii="Open Sans" w:hAnsi="Open Sans" w:cs="Open Sans"/>
          <w:sz w:val="20"/>
          <w:szCs w:val="20"/>
        </w:rPr>
        <w:t>den Kunden bemyndiger, kan for å undersøke om kontraktens krav blir oppfylt</w:t>
      </w:r>
      <w:r w:rsidR="001C1002" w:rsidRPr="003D1647">
        <w:rPr>
          <w:rFonts w:ascii="Open Sans" w:hAnsi="Open Sans" w:cs="Open Sans"/>
          <w:sz w:val="20"/>
          <w:szCs w:val="20"/>
        </w:rPr>
        <w:t xml:space="preserve">, gjennomføre revisjon av Leverandøren og eventuelle underleverandører i perioden fra kontraktsinngåelse </w:t>
      </w:r>
      <w:r w:rsidR="00217220" w:rsidRPr="003D1647">
        <w:rPr>
          <w:rFonts w:ascii="Open Sans" w:hAnsi="Open Sans" w:cs="Open Sans"/>
          <w:sz w:val="20"/>
          <w:szCs w:val="20"/>
        </w:rPr>
        <w:t>til seks måneder etter at sluttfaktura er betalt. Denne adgangen omfatter også kontrakter og dokumentasjon i underliggende ledd.</w:t>
      </w:r>
    </w:p>
    <w:p w14:paraId="27E57E60" w14:textId="063DE53C" w:rsidR="00217220" w:rsidRPr="003D1647" w:rsidRDefault="00217220" w:rsidP="00FE0869">
      <w:pPr>
        <w:rPr>
          <w:rFonts w:ascii="Open Sans" w:hAnsi="Open Sans" w:cs="Open Sans"/>
          <w:sz w:val="20"/>
          <w:szCs w:val="20"/>
        </w:rPr>
      </w:pPr>
      <w:r w:rsidRPr="003D1647">
        <w:rPr>
          <w:rFonts w:ascii="Open Sans" w:hAnsi="Open Sans" w:cs="Open Sans"/>
          <w:sz w:val="20"/>
          <w:szCs w:val="20"/>
        </w:rPr>
        <w:t xml:space="preserve">Leverandøren skal vederlagsfritt stille nødvendige ressurser og dokumentasjon til disposisjon for Kundens kontroll. </w:t>
      </w:r>
    </w:p>
    <w:p w14:paraId="0F8FD3D1" w14:textId="1A81D8FB" w:rsidR="008A51E5" w:rsidRPr="003D1647" w:rsidRDefault="008A51E5" w:rsidP="00FE0869">
      <w:pPr>
        <w:rPr>
          <w:rFonts w:ascii="Open Sans" w:hAnsi="Open Sans" w:cs="Open Sans"/>
          <w:sz w:val="20"/>
          <w:szCs w:val="20"/>
        </w:rPr>
      </w:pPr>
      <w:r w:rsidRPr="003D1647">
        <w:rPr>
          <w:rFonts w:ascii="Open Sans" w:hAnsi="Open Sans" w:cs="Open Sans"/>
          <w:sz w:val="20"/>
          <w:szCs w:val="20"/>
        </w:rPr>
        <w:t>Alle avtaler Leverandøren inngår for utføring av arbeid under denne kontrakten skal innehold</w:t>
      </w:r>
      <w:r w:rsidR="003D1647">
        <w:rPr>
          <w:rFonts w:ascii="Open Sans" w:hAnsi="Open Sans" w:cs="Open Sans"/>
          <w:sz w:val="20"/>
          <w:szCs w:val="20"/>
        </w:rPr>
        <w:t>e</w:t>
      </w:r>
      <w:r w:rsidRPr="003D1647">
        <w:rPr>
          <w:rFonts w:ascii="Open Sans" w:hAnsi="Open Sans" w:cs="Open Sans"/>
          <w:sz w:val="20"/>
          <w:szCs w:val="20"/>
        </w:rPr>
        <w:t xml:space="preserve"> tilsvarende bestemmelser.</w:t>
      </w:r>
    </w:p>
    <w:p w14:paraId="714E089F" w14:textId="77777777" w:rsidR="003D1647" w:rsidRPr="00A90EB0" w:rsidRDefault="003D1647" w:rsidP="00885743">
      <w:pPr>
        <w:spacing w:after="0" w:line="240" w:lineRule="auto"/>
        <w:rPr>
          <w:i/>
          <w:iCs/>
        </w:rPr>
      </w:pPr>
    </w:p>
    <w:p w14:paraId="4F1A1627" w14:textId="68526632" w:rsidR="00656A4B" w:rsidRPr="00885743" w:rsidRDefault="00656A4B" w:rsidP="00885743">
      <w:pPr>
        <w:pStyle w:val="Overskrift3"/>
        <w:numPr>
          <w:ilvl w:val="2"/>
          <w:numId w:val="36"/>
        </w:numPr>
        <w:rPr>
          <w:rFonts w:ascii="Open Sans" w:hAnsi="Open Sans" w:cs="Open Sans"/>
          <w:sz w:val="24"/>
          <w:szCs w:val="24"/>
        </w:rPr>
      </w:pPr>
      <w:bookmarkStart w:id="3" w:name="_Toc108522357"/>
      <w:r w:rsidRPr="00885743">
        <w:rPr>
          <w:rFonts w:ascii="Open Sans" w:hAnsi="Open Sans" w:cs="Open Sans"/>
          <w:sz w:val="24"/>
          <w:szCs w:val="24"/>
        </w:rPr>
        <w:t>Oppfølgning av grunnleggende menneskerettigheter og ILOs kjernekonvensjoner i leverandørkjeden</w:t>
      </w:r>
      <w:bookmarkEnd w:id="3"/>
    </w:p>
    <w:p w14:paraId="41FBF12F" w14:textId="77777777" w:rsidR="00885743" w:rsidRDefault="00885743" w:rsidP="00885743">
      <w:pPr>
        <w:spacing w:after="0" w:line="240" w:lineRule="auto"/>
        <w:rPr>
          <w:rFonts w:ascii="Open Sans" w:hAnsi="Open Sans" w:cs="Open Sans"/>
          <w:i/>
          <w:iCs/>
        </w:rPr>
      </w:pPr>
    </w:p>
    <w:p w14:paraId="0CB20E64" w14:textId="787BD734" w:rsidR="00656A4B" w:rsidRPr="00885743" w:rsidRDefault="00656A4B" w:rsidP="00FE0869">
      <w:pPr>
        <w:rPr>
          <w:rFonts w:ascii="Open Sans" w:hAnsi="Open Sans" w:cs="Open Sans"/>
          <w:sz w:val="20"/>
          <w:szCs w:val="20"/>
        </w:rPr>
      </w:pPr>
      <w:r w:rsidRPr="001C675A">
        <w:rPr>
          <w:rFonts w:ascii="Open Sans" w:hAnsi="Open Sans" w:cs="Open Sans"/>
          <w:sz w:val="20"/>
          <w:szCs w:val="20"/>
        </w:rPr>
        <w:t xml:space="preserve">Leverandøren plikter å ha innarbeidet </w:t>
      </w:r>
      <w:r w:rsidR="00C47B47" w:rsidRPr="001C675A">
        <w:rPr>
          <w:rFonts w:ascii="Open Sans" w:hAnsi="Open Sans" w:cs="Open Sans"/>
          <w:sz w:val="20"/>
          <w:szCs w:val="20"/>
        </w:rPr>
        <w:t>retningslinjer som omfatter respekt for grunnleggende menneskerettigheter og ILOs kjernekonvensjoner i egen virksomhet og for leverandørkjeden. Dersom Leverandøren benytter underleverandører for å oppfylle kontrakten</w:t>
      </w:r>
      <w:r w:rsidR="005B2E8A" w:rsidRPr="001C675A">
        <w:rPr>
          <w:rFonts w:ascii="Open Sans" w:hAnsi="Open Sans" w:cs="Open Sans"/>
          <w:sz w:val="20"/>
          <w:szCs w:val="20"/>
        </w:rPr>
        <w:t>, plikter Leverandøren å arbeide aktivt</w:t>
      </w:r>
      <w:r w:rsidR="005B2E8A" w:rsidRPr="00885743">
        <w:rPr>
          <w:rFonts w:ascii="Open Sans" w:hAnsi="Open Sans" w:cs="Open Sans"/>
          <w:sz w:val="20"/>
          <w:szCs w:val="20"/>
        </w:rPr>
        <w:t xml:space="preserve"> for å sikre at underleverandører etterlever samme krav. </w:t>
      </w:r>
    </w:p>
    <w:p w14:paraId="23DD5969" w14:textId="10B7E50C" w:rsidR="00A76FF1" w:rsidRPr="00885743" w:rsidRDefault="00A76FF1" w:rsidP="00FE0869">
      <w:pPr>
        <w:rPr>
          <w:rFonts w:ascii="Open Sans" w:hAnsi="Open Sans" w:cs="Open Sans"/>
          <w:sz w:val="20"/>
          <w:szCs w:val="20"/>
        </w:rPr>
      </w:pPr>
      <w:r w:rsidRPr="00885743">
        <w:rPr>
          <w:rFonts w:ascii="Open Sans" w:hAnsi="Open Sans" w:cs="Open Sans"/>
          <w:sz w:val="20"/>
          <w:szCs w:val="20"/>
        </w:rPr>
        <w:t>Leverandøren plikter å ha skriftlige rutiner for å systematisere arbeidet med å følge opp og verifisere etterlevelse av kravene i leverandørkjeden.</w:t>
      </w:r>
    </w:p>
    <w:p w14:paraId="79DAB03C" w14:textId="4B1CD5E0" w:rsidR="00A76FF1" w:rsidRPr="00885743" w:rsidRDefault="00A76FF1" w:rsidP="00FE0869">
      <w:pPr>
        <w:rPr>
          <w:rFonts w:ascii="Open Sans" w:hAnsi="Open Sans" w:cs="Open Sans"/>
          <w:sz w:val="20"/>
          <w:szCs w:val="20"/>
        </w:rPr>
      </w:pPr>
      <w:r w:rsidRPr="00885743">
        <w:rPr>
          <w:rFonts w:ascii="Open Sans" w:hAnsi="Open Sans" w:cs="Open Sans"/>
          <w:sz w:val="20"/>
          <w:szCs w:val="20"/>
        </w:rPr>
        <w:t xml:space="preserve">Leverandøren må gjennomføre regelmessige risikovurderinger knyttet til aktivt arbeid for å hindre brudd på menneskerettigheter og ILOs kjernekonvensjoner i leverandørkjeden. På basis av risikovurderingene må det gjennomføres kontrolltiltak og </w:t>
      </w:r>
      <w:r w:rsidR="00A30811" w:rsidRPr="00885743">
        <w:rPr>
          <w:rFonts w:ascii="Open Sans" w:hAnsi="Open Sans" w:cs="Open Sans"/>
          <w:sz w:val="20"/>
          <w:szCs w:val="20"/>
        </w:rPr>
        <w:t>rapporteres på konkret oppfølgning av underleverandører i hele leverandørkjeden, inkludert beskrives hvordan kontroll, undersøkelser og revisjoner basert på risikovurderinger er gjennomført. På oppfordring fra Kunden skal dette dokumenteres ved;</w:t>
      </w:r>
    </w:p>
    <w:p w14:paraId="2C45CC37" w14:textId="7D81B7C6" w:rsidR="00A30811" w:rsidRPr="00885743" w:rsidRDefault="00A30811" w:rsidP="00A30811">
      <w:pPr>
        <w:pStyle w:val="Listeavsnitt"/>
        <w:numPr>
          <w:ilvl w:val="0"/>
          <w:numId w:val="31"/>
        </w:numPr>
        <w:rPr>
          <w:rFonts w:ascii="Open Sans" w:hAnsi="Open Sans" w:cs="Open Sans"/>
          <w:sz w:val="20"/>
          <w:szCs w:val="20"/>
        </w:rPr>
      </w:pPr>
      <w:r w:rsidRPr="00885743">
        <w:rPr>
          <w:rFonts w:ascii="Open Sans" w:hAnsi="Open Sans" w:cs="Open Sans"/>
          <w:sz w:val="20"/>
          <w:szCs w:val="20"/>
        </w:rPr>
        <w:t>Oversikt over produksjonsenheter og opprinnelsesland i leverandørkjeden</w:t>
      </w:r>
    </w:p>
    <w:p w14:paraId="74742555" w14:textId="77F08C2E" w:rsidR="00A30811" w:rsidRPr="00885743" w:rsidRDefault="00A30811" w:rsidP="00A30811">
      <w:pPr>
        <w:pStyle w:val="Listeavsnitt"/>
        <w:numPr>
          <w:ilvl w:val="0"/>
          <w:numId w:val="31"/>
        </w:numPr>
        <w:rPr>
          <w:rFonts w:ascii="Open Sans" w:hAnsi="Open Sans" w:cs="Open Sans"/>
          <w:sz w:val="20"/>
          <w:szCs w:val="20"/>
        </w:rPr>
      </w:pPr>
      <w:r w:rsidRPr="00885743">
        <w:rPr>
          <w:rFonts w:ascii="Open Sans" w:hAnsi="Open Sans" w:cs="Open Sans"/>
          <w:sz w:val="20"/>
          <w:szCs w:val="20"/>
        </w:rPr>
        <w:t xml:space="preserve">Egenrapportering og/eller </w:t>
      </w:r>
    </w:p>
    <w:p w14:paraId="623EAEA1" w14:textId="797F3EE3" w:rsidR="00A30811" w:rsidRPr="00885743" w:rsidRDefault="00A30811" w:rsidP="00A30811">
      <w:pPr>
        <w:pStyle w:val="Listeavsnitt"/>
        <w:numPr>
          <w:ilvl w:val="0"/>
          <w:numId w:val="31"/>
        </w:numPr>
        <w:rPr>
          <w:rFonts w:ascii="Open Sans" w:hAnsi="Open Sans" w:cs="Open Sans"/>
          <w:sz w:val="20"/>
          <w:szCs w:val="20"/>
        </w:rPr>
      </w:pPr>
      <w:r w:rsidRPr="00885743">
        <w:rPr>
          <w:rFonts w:ascii="Open Sans" w:hAnsi="Open Sans" w:cs="Open Sans"/>
          <w:sz w:val="20"/>
          <w:szCs w:val="20"/>
        </w:rPr>
        <w:t>Oppfølgings</w:t>
      </w:r>
      <w:r w:rsidR="00C8782F" w:rsidRPr="00885743">
        <w:rPr>
          <w:rFonts w:ascii="Open Sans" w:hAnsi="Open Sans" w:cs="Open Sans"/>
          <w:sz w:val="20"/>
          <w:szCs w:val="20"/>
        </w:rPr>
        <w:t>s</w:t>
      </w:r>
      <w:r w:rsidRPr="00885743">
        <w:rPr>
          <w:rFonts w:ascii="Open Sans" w:hAnsi="Open Sans" w:cs="Open Sans"/>
          <w:sz w:val="20"/>
          <w:szCs w:val="20"/>
        </w:rPr>
        <w:t>amtaler</w:t>
      </w:r>
      <w:r w:rsidR="003F58A9" w:rsidRPr="00885743">
        <w:rPr>
          <w:rFonts w:ascii="Open Sans" w:hAnsi="Open Sans" w:cs="Open Sans"/>
          <w:sz w:val="20"/>
          <w:szCs w:val="20"/>
        </w:rPr>
        <w:t xml:space="preserve"> og/eller</w:t>
      </w:r>
    </w:p>
    <w:p w14:paraId="35126BD3" w14:textId="556F1CB5" w:rsidR="003F58A9" w:rsidRPr="00885743" w:rsidRDefault="003F58A9" w:rsidP="00A30811">
      <w:pPr>
        <w:pStyle w:val="Listeavsnitt"/>
        <w:numPr>
          <w:ilvl w:val="0"/>
          <w:numId w:val="31"/>
        </w:numPr>
        <w:rPr>
          <w:rFonts w:ascii="Open Sans" w:hAnsi="Open Sans" w:cs="Open Sans"/>
          <w:sz w:val="20"/>
          <w:szCs w:val="20"/>
        </w:rPr>
      </w:pPr>
      <w:r w:rsidRPr="00885743">
        <w:rPr>
          <w:rFonts w:ascii="Open Sans" w:hAnsi="Open Sans" w:cs="Open Sans"/>
          <w:sz w:val="20"/>
          <w:szCs w:val="20"/>
        </w:rPr>
        <w:t>En uavhengig parts kontroll av arbeidsforholdene og/eller</w:t>
      </w:r>
    </w:p>
    <w:p w14:paraId="22AD3422" w14:textId="7016C04D" w:rsidR="003F58A9" w:rsidRPr="00885743" w:rsidRDefault="003F58A9" w:rsidP="00A30811">
      <w:pPr>
        <w:pStyle w:val="Listeavsnitt"/>
        <w:numPr>
          <w:ilvl w:val="0"/>
          <w:numId w:val="31"/>
        </w:numPr>
        <w:rPr>
          <w:rFonts w:ascii="Open Sans" w:hAnsi="Open Sans" w:cs="Open Sans"/>
          <w:sz w:val="20"/>
          <w:szCs w:val="20"/>
        </w:rPr>
      </w:pPr>
      <w:r w:rsidRPr="00885743">
        <w:rPr>
          <w:rFonts w:ascii="Open Sans" w:hAnsi="Open Sans" w:cs="Open Sans"/>
          <w:sz w:val="20"/>
          <w:szCs w:val="20"/>
        </w:rPr>
        <w:t>3. partssertifisering som SA8000 eller tilsvarende</w:t>
      </w:r>
    </w:p>
    <w:p w14:paraId="018AAD77" w14:textId="77777777" w:rsidR="00885743" w:rsidRDefault="00885743" w:rsidP="003F58A9">
      <w:pPr>
        <w:rPr>
          <w:rFonts w:ascii="Open Sans" w:hAnsi="Open Sans" w:cs="Open Sans"/>
          <w:sz w:val="20"/>
          <w:szCs w:val="20"/>
        </w:rPr>
      </w:pPr>
    </w:p>
    <w:p w14:paraId="33DC3C64" w14:textId="25E80700" w:rsidR="003F58A9" w:rsidRPr="00885743" w:rsidRDefault="003F58A9" w:rsidP="003F58A9">
      <w:pPr>
        <w:rPr>
          <w:rFonts w:ascii="Open Sans" w:hAnsi="Open Sans" w:cs="Open Sans"/>
          <w:sz w:val="20"/>
          <w:szCs w:val="20"/>
        </w:rPr>
      </w:pPr>
      <w:r w:rsidRPr="00885743">
        <w:rPr>
          <w:rFonts w:ascii="Open Sans" w:hAnsi="Open Sans" w:cs="Open Sans"/>
          <w:sz w:val="20"/>
          <w:szCs w:val="20"/>
        </w:rPr>
        <w:lastRenderedPageBreak/>
        <w:t xml:space="preserve">Ved brudd på plikter etter denne bestemmelsen skal </w:t>
      </w:r>
      <w:r w:rsidR="00885743">
        <w:rPr>
          <w:rFonts w:ascii="Open Sans" w:hAnsi="Open Sans" w:cs="Open Sans"/>
          <w:sz w:val="20"/>
          <w:szCs w:val="20"/>
        </w:rPr>
        <w:t>L</w:t>
      </w:r>
      <w:r w:rsidRPr="00885743">
        <w:rPr>
          <w:rFonts w:ascii="Open Sans" w:hAnsi="Open Sans" w:cs="Open Sans"/>
          <w:sz w:val="20"/>
          <w:szCs w:val="20"/>
        </w:rPr>
        <w:t>everandøren rette opp de påpekte bruddene innen tidsfrist satt av Kunden. Retting skal dokumenteres skriftlig og på den måten Kunden finner hensiktsmessig.</w:t>
      </w:r>
    </w:p>
    <w:p w14:paraId="053F6FA3" w14:textId="66D72AF2" w:rsidR="003F58A9" w:rsidRPr="00885743" w:rsidRDefault="00A33E8D" w:rsidP="003F58A9">
      <w:pPr>
        <w:rPr>
          <w:rFonts w:ascii="Open Sans" w:hAnsi="Open Sans" w:cs="Open Sans"/>
          <w:sz w:val="20"/>
          <w:szCs w:val="20"/>
        </w:rPr>
      </w:pPr>
      <w:r w:rsidRPr="00885743">
        <w:rPr>
          <w:rFonts w:ascii="Open Sans" w:hAnsi="Open Sans" w:cs="Open Sans"/>
          <w:sz w:val="20"/>
          <w:szCs w:val="20"/>
        </w:rPr>
        <w:t xml:space="preserve">Alvorlige eller gjentatte brudd </w:t>
      </w:r>
      <w:r w:rsidR="00D3262E" w:rsidRPr="00885743">
        <w:rPr>
          <w:rFonts w:ascii="Open Sans" w:hAnsi="Open Sans" w:cs="Open Sans"/>
          <w:sz w:val="20"/>
          <w:szCs w:val="20"/>
        </w:rPr>
        <w:t>på etterlevelse av kravene i kontraktsperioden gir Kunden rett til å heve kontrakten. Selv om Leverandøren eller underleverandøren</w:t>
      </w:r>
      <w:r w:rsidR="00EE3340" w:rsidRPr="00885743">
        <w:rPr>
          <w:rFonts w:ascii="Open Sans" w:hAnsi="Open Sans" w:cs="Open Sans"/>
          <w:sz w:val="20"/>
          <w:szCs w:val="20"/>
        </w:rPr>
        <w:t xml:space="preserve"> retter, er ikke det til hinder for at Kunden kan heve kontrakten. </w:t>
      </w:r>
    </w:p>
    <w:p w14:paraId="679776C1" w14:textId="06911458" w:rsidR="00EE3340" w:rsidRPr="00885743" w:rsidRDefault="00EE3340" w:rsidP="003F58A9">
      <w:pPr>
        <w:rPr>
          <w:rFonts w:ascii="Open Sans" w:hAnsi="Open Sans" w:cs="Open Sans"/>
          <w:sz w:val="20"/>
          <w:szCs w:val="20"/>
        </w:rPr>
      </w:pPr>
      <w:r w:rsidRPr="00885743">
        <w:rPr>
          <w:rFonts w:ascii="Open Sans" w:hAnsi="Open Sans" w:cs="Open Sans"/>
          <w:sz w:val="20"/>
          <w:szCs w:val="20"/>
        </w:rPr>
        <w:t>Kunden, eller den Kunden bemyndiger, kan for å undersøke om kontraktens krav blir oppfylt, gjennomføre revisjon av Leverandøren og eventuelle underleverandører i perioden fra kontraktsinngåelse til seks måneder etter at sluttfaktura er betalt. Denne adgangen omfatter også kontrakter og dokumentasjon i underliggende ledd.</w:t>
      </w:r>
    </w:p>
    <w:p w14:paraId="06C62341" w14:textId="3A3673A1" w:rsidR="00933E3A" w:rsidRPr="00885743" w:rsidRDefault="00AA165B" w:rsidP="003F58A9">
      <w:pPr>
        <w:rPr>
          <w:rFonts w:ascii="Open Sans" w:hAnsi="Open Sans" w:cs="Open Sans"/>
          <w:sz w:val="20"/>
          <w:szCs w:val="20"/>
        </w:rPr>
      </w:pPr>
      <w:r w:rsidRPr="00885743">
        <w:rPr>
          <w:rFonts w:ascii="Open Sans" w:hAnsi="Open Sans" w:cs="Open Sans"/>
          <w:sz w:val="20"/>
          <w:szCs w:val="20"/>
        </w:rPr>
        <w:t>Leverandøren skal vederlagsfritt stille nødvendige ressurser og dokumentasjon til disposisjon for Kundens kontroll.</w:t>
      </w:r>
    </w:p>
    <w:p w14:paraId="4C5327F8" w14:textId="0F3DB1F6" w:rsidR="00885743" w:rsidRPr="001C675A" w:rsidRDefault="00AA165B" w:rsidP="003F58A9">
      <w:pPr>
        <w:rPr>
          <w:rFonts w:ascii="Open Sans" w:hAnsi="Open Sans" w:cs="Open Sans"/>
          <w:sz w:val="20"/>
          <w:szCs w:val="20"/>
        </w:rPr>
      </w:pPr>
      <w:r w:rsidRPr="001C675A">
        <w:rPr>
          <w:rFonts w:ascii="Open Sans" w:hAnsi="Open Sans" w:cs="Open Sans"/>
          <w:sz w:val="20"/>
          <w:szCs w:val="20"/>
        </w:rPr>
        <w:t xml:space="preserve">Alle avtaler Leverandøren inngår for utføring av arbeid under denne </w:t>
      </w:r>
      <w:r w:rsidR="00B510CA" w:rsidRPr="001C675A">
        <w:rPr>
          <w:rFonts w:ascii="Open Sans" w:hAnsi="Open Sans" w:cs="Open Sans"/>
          <w:sz w:val="20"/>
          <w:szCs w:val="20"/>
        </w:rPr>
        <w:t>kontrakten skal inneholde tilsvarende bestemmelser.</w:t>
      </w:r>
    </w:p>
    <w:p w14:paraId="398473D1" w14:textId="77777777" w:rsidR="00885743" w:rsidRDefault="00885743" w:rsidP="001C675A">
      <w:pPr>
        <w:spacing w:after="0" w:line="240" w:lineRule="auto"/>
      </w:pPr>
    </w:p>
    <w:p w14:paraId="0C125BF2" w14:textId="2F4AA66B" w:rsidR="00620E33" w:rsidRPr="00885743" w:rsidRDefault="00620E33" w:rsidP="00885743">
      <w:pPr>
        <w:pStyle w:val="Overskrift2"/>
        <w:numPr>
          <w:ilvl w:val="1"/>
          <w:numId w:val="36"/>
        </w:numPr>
        <w:rPr>
          <w:rFonts w:ascii="Open Sans" w:hAnsi="Open Sans" w:cs="Open Sans"/>
          <w:sz w:val="28"/>
          <w:szCs w:val="28"/>
        </w:rPr>
      </w:pPr>
      <w:bookmarkStart w:id="4" w:name="_Toc108522358"/>
      <w:r w:rsidRPr="00885743">
        <w:rPr>
          <w:rFonts w:ascii="Open Sans" w:hAnsi="Open Sans" w:cs="Open Sans"/>
          <w:sz w:val="28"/>
          <w:szCs w:val="28"/>
        </w:rPr>
        <w:t xml:space="preserve">Kontraktkrav som skal inntas i samtlige </w:t>
      </w:r>
      <w:r w:rsidR="008075A4" w:rsidRPr="00885743">
        <w:rPr>
          <w:rFonts w:ascii="Open Sans" w:hAnsi="Open Sans" w:cs="Open Sans"/>
          <w:sz w:val="28"/>
          <w:szCs w:val="28"/>
        </w:rPr>
        <w:t>tjenestekontrakter og bygge- og anleggskontrakter</w:t>
      </w:r>
      <w:r w:rsidR="00141723" w:rsidRPr="00885743">
        <w:rPr>
          <w:rFonts w:ascii="Open Sans" w:hAnsi="Open Sans" w:cs="Open Sans"/>
          <w:sz w:val="28"/>
          <w:szCs w:val="28"/>
        </w:rPr>
        <w:t xml:space="preserve"> uavhengig av om det foreligger standardkontrakter</w:t>
      </w:r>
      <w:r w:rsidR="004A1CBD" w:rsidRPr="00885743">
        <w:rPr>
          <w:rFonts w:ascii="Open Sans" w:hAnsi="Open Sans" w:cs="Open Sans"/>
          <w:sz w:val="28"/>
          <w:szCs w:val="28"/>
        </w:rPr>
        <w:t xml:space="preserve"> og uavhengig av kontraktens verdi</w:t>
      </w:r>
      <w:bookmarkEnd w:id="4"/>
    </w:p>
    <w:p w14:paraId="1ABDD50C" w14:textId="77777777" w:rsidR="00885743" w:rsidRPr="00885743" w:rsidRDefault="00885743" w:rsidP="00885743">
      <w:pPr>
        <w:spacing w:after="0" w:line="240" w:lineRule="auto"/>
        <w:rPr>
          <w:rFonts w:ascii="Open Sans" w:hAnsi="Open Sans" w:cs="Open Sans"/>
        </w:rPr>
      </w:pPr>
    </w:p>
    <w:p w14:paraId="644EC498" w14:textId="0E774D0D" w:rsidR="00DF555A" w:rsidRPr="00885743" w:rsidRDefault="00DF555A" w:rsidP="0069729F">
      <w:pPr>
        <w:pStyle w:val="Overskrift3"/>
        <w:numPr>
          <w:ilvl w:val="2"/>
          <w:numId w:val="38"/>
        </w:numPr>
        <w:rPr>
          <w:rFonts w:ascii="Open Sans" w:hAnsi="Open Sans" w:cs="Open Sans"/>
          <w:sz w:val="24"/>
          <w:szCs w:val="24"/>
        </w:rPr>
      </w:pPr>
      <w:bookmarkStart w:id="5" w:name="_Toc108522359"/>
      <w:r w:rsidRPr="00885743">
        <w:rPr>
          <w:rFonts w:ascii="Open Sans" w:hAnsi="Open Sans" w:cs="Open Sans"/>
          <w:sz w:val="24"/>
          <w:szCs w:val="24"/>
        </w:rPr>
        <w:t>Krav til lønns- og arbeidsvilkår</w:t>
      </w:r>
      <w:bookmarkEnd w:id="5"/>
    </w:p>
    <w:p w14:paraId="294464A3" w14:textId="77777777" w:rsidR="00885743" w:rsidRPr="00885743" w:rsidRDefault="00885743" w:rsidP="00885743">
      <w:pPr>
        <w:spacing w:after="0" w:line="240" w:lineRule="auto"/>
      </w:pPr>
    </w:p>
    <w:p w14:paraId="514EE81B" w14:textId="0E4BC23C" w:rsidR="00DF555A" w:rsidRPr="00885743" w:rsidRDefault="00DF555A" w:rsidP="00DF555A">
      <w:pPr>
        <w:rPr>
          <w:rFonts w:ascii="Open Sans" w:hAnsi="Open Sans" w:cs="Open Sans"/>
          <w:sz w:val="20"/>
          <w:szCs w:val="20"/>
        </w:rPr>
      </w:pPr>
      <w:r w:rsidRPr="00885743">
        <w:rPr>
          <w:rFonts w:ascii="Open Sans" w:hAnsi="Open Sans" w:cs="Open Sans"/>
          <w:sz w:val="20"/>
          <w:szCs w:val="20"/>
        </w:rPr>
        <w:t xml:space="preserve">Leverandør og underleverandører (herunder bemanningsselskap) plikter å ha lønns- og arbeidsvilkår som ikke er dårligere enn det som følger av til enhver tid gjeldende arbeidsmiljølovgivning, allmenngjøringsforskrifter eller landsomfattende tariffavtale for den aktuelle bransje. Dette gjelder bare for arbeidere som direkte medvirker til oppfyllelse av </w:t>
      </w:r>
      <w:r w:rsidR="007A73D0">
        <w:rPr>
          <w:rFonts w:ascii="Open Sans" w:hAnsi="Open Sans" w:cs="Open Sans"/>
          <w:sz w:val="20"/>
          <w:szCs w:val="20"/>
        </w:rPr>
        <w:t>Leverandørens</w:t>
      </w:r>
      <w:r w:rsidRPr="00885743">
        <w:rPr>
          <w:rFonts w:ascii="Open Sans" w:hAnsi="Open Sans" w:cs="Open Sans"/>
          <w:sz w:val="20"/>
          <w:szCs w:val="20"/>
        </w:rPr>
        <w:t xml:space="preserve"> forpliktelser under avtalen.</w:t>
      </w:r>
    </w:p>
    <w:p w14:paraId="5B2B2E3F" w14:textId="4D91941F" w:rsidR="00DF555A" w:rsidRPr="00885743" w:rsidRDefault="00DF555A" w:rsidP="00DF555A">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På arbeidsområder som ikke er dekket av allmenngjøringsforskrifter eller landsdekkende tariffavtaler, skal Leverandøren se hen til lokale tariffavtaler på samme arbeidsområde og fastsette lønns- og arbeidsvilkår som ikke er dårligere enn disse. Dersom det ikke finnes slike lokale avtaler, skal Leverandøren se hen til allmengjorte eller landsdekkende tariffavtaler for lignende arbeidsområder og fastsette lønns- og arbeidsvilkår som ikke er dårligere enn disse.</w:t>
      </w:r>
    </w:p>
    <w:p w14:paraId="229A09F2" w14:textId="77777777" w:rsidR="00DF555A" w:rsidRPr="00885743" w:rsidRDefault="00DF555A" w:rsidP="00DF555A">
      <w:pPr>
        <w:pStyle w:val="Ingenmellomrom"/>
        <w:rPr>
          <w:rFonts w:ascii="Open Sans" w:eastAsia="Times New Roman" w:hAnsi="Open Sans" w:cs="Open Sans"/>
          <w:sz w:val="20"/>
          <w:szCs w:val="20"/>
        </w:rPr>
      </w:pPr>
    </w:p>
    <w:p w14:paraId="0A7C4157" w14:textId="34FA9D41" w:rsidR="00DF555A" w:rsidRPr="00885743" w:rsidRDefault="00DF555A" w:rsidP="00DF555A">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Med lønns- og arbeidsvilkår menes blant annet bestemmelser om arbeidstid, lønn, obligatorisk tjenestepensjon, overtidstillegg, skift- og turnustillegg og ulempetillegg, og dekning av utgifter til reise, kost og losji.</w:t>
      </w:r>
    </w:p>
    <w:p w14:paraId="5BE35177" w14:textId="77777777" w:rsidR="00DF555A" w:rsidRPr="00885743" w:rsidRDefault="00DF555A" w:rsidP="00DF555A">
      <w:pPr>
        <w:pStyle w:val="Ingenmellomrom"/>
        <w:rPr>
          <w:rFonts w:ascii="Open Sans" w:eastAsia="Times New Roman" w:hAnsi="Open Sans" w:cs="Open Sans"/>
          <w:sz w:val="20"/>
          <w:szCs w:val="20"/>
        </w:rPr>
      </w:pPr>
    </w:p>
    <w:p w14:paraId="3AB9182D" w14:textId="30B58FD6" w:rsidR="00DF555A" w:rsidRPr="00885743" w:rsidRDefault="00DF555A" w:rsidP="00DF555A">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 xml:space="preserve">Dersom kravet til lønns- og arbeidsvilkår ikke etterleves, har </w:t>
      </w:r>
      <w:r w:rsidR="001C675A">
        <w:rPr>
          <w:rFonts w:ascii="Open Sans" w:eastAsia="Times New Roman" w:hAnsi="Open Sans" w:cs="Open Sans"/>
          <w:sz w:val="20"/>
          <w:szCs w:val="20"/>
        </w:rPr>
        <w:t>Kunden</w:t>
      </w:r>
      <w:r w:rsidRPr="00885743">
        <w:rPr>
          <w:rFonts w:ascii="Open Sans" w:eastAsia="Times New Roman" w:hAnsi="Open Sans" w:cs="Open Sans"/>
          <w:sz w:val="20"/>
          <w:szCs w:val="20"/>
        </w:rPr>
        <w:t xml:space="preserve"> rett til å holde tilbake deler av kontraktssummen til det er dokumentert at forholdet var eller er brakt i orden. Summen som blir holdt tilbake skal tilsvare ca. 2 ganger besparelsen for arbeidsgiveren.</w:t>
      </w:r>
    </w:p>
    <w:p w14:paraId="69E136EF" w14:textId="7E0C2E2A" w:rsidR="00DF555A" w:rsidRPr="00885743" w:rsidRDefault="00DF555A" w:rsidP="00DF555A">
      <w:pPr>
        <w:pStyle w:val="Ingenmellomrom"/>
        <w:rPr>
          <w:rFonts w:ascii="Open Sans" w:eastAsia="Times New Roman" w:hAnsi="Open Sans" w:cs="Open Sans"/>
          <w:sz w:val="20"/>
          <w:szCs w:val="20"/>
        </w:rPr>
      </w:pPr>
    </w:p>
    <w:p w14:paraId="690E8D68" w14:textId="315BF84E" w:rsidR="00DF555A" w:rsidRPr="00885743" w:rsidRDefault="00DF555A" w:rsidP="00DF555A">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 xml:space="preserve">Dersom bruddet har skjedd hos underleverandøren kan </w:t>
      </w:r>
      <w:r w:rsidR="001C675A">
        <w:rPr>
          <w:rFonts w:ascii="Open Sans" w:eastAsia="Times New Roman" w:hAnsi="Open Sans" w:cs="Open Sans"/>
          <w:sz w:val="20"/>
          <w:szCs w:val="20"/>
        </w:rPr>
        <w:t>Kunden</w:t>
      </w:r>
      <w:r w:rsidRPr="00885743">
        <w:rPr>
          <w:rFonts w:ascii="Open Sans" w:eastAsia="Times New Roman" w:hAnsi="Open Sans" w:cs="Open Sans"/>
          <w:sz w:val="20"/>
          <w:szCs w:val="20"/>
        </w:rPr>
        <w:t xml:space="preserve"> kreve at Leverandøren skifter ut underleverandøren. Dette skal skje for Leverandørens regning og risiko.</w:t>
      </w:r>
    </w:p>
    <w:p w14:paraId="6E53B834" w14:textId="6D359984" w:rsidR="00DF555A" w:rsidRPr="00885743" w:rsidRDefault="00DF555A" w:rsidP="00DF555A">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lastRenderedPageBreak/>
        <w:t xml:space="preserve">Ved brudd på plikter etter denne bestemmelsen som ikke er av ubetydelig karakter kan </w:t>
      </w:r>
      <w:r w:rsidR="001C675A">
        <w:rPr>
          <w:rFonts w:ascii="Open Sans" w:eastAsia="Times New Roman" w:hAnsi="Open Sans" w:cs="Open Sans"/>
          <w:sz w:val="20"/>
          <w:szCs w:val="20"/>
        </w:rPr>
        <w:t>Kunden</w:t>
      </w:r>
      <w:r w:rsidRPr="00885743">
        <w:rPr>
          <w:rFonts w:ascii="Open Sans" w:eastAsia="Times New Roman" w:hAnsi="Open Sans" w:cs="Open Sans"/>
          <w:sz w:val="20"/>
          <w:szCs w:val="20"/>
        </w:rPr>
        <w:t xml:space="preserve"> stanse arbeidene for Leverandørens regning og risiko eller heve kontrakten. Selv om Leverandøren eller underleverandør retter overfor arbeiderne, er ikke det til hinder for at </w:t>
      </w:r>
      <w:r w:rsidR="001C675A">
        <w:rPr>
          <w:rFonts w:ascii="Open Sans" w:eastAsia="Times New Roman" w:hAnsi="Open Sans" w:cs="Open Sans"/>
          <w:sz w:val="20"/>
          <w:szCs w:val="20"/>
        </w:rPr>
        <w:t>Kunden</w:t>
      </w:r>
      <w:r w:rsidRPr="00885743">
        <w:rPr>
          <w:rFonts w:ascii="Open Sans" w:eastAsia="Times New Roman" w:hAnsi="Open Sans" w:cs="Open Sans"/>
          <w:sz w:val="20"/>
          <w:szCs w:val="20"/>
        </w:rPr>
        <w:t xml:space="preserve"> kan heve. Leverandørens forsinkelse som følge av stansing gir </w:t>
      </w:r>
      <w:r w:rsidR="001C675A">
        <w:rPr>
          <w:rFonts w:ascii="Open Sans" w:eastAsia="Times New Roman" w:hAnsi="Open Sans" w:cs="Open Sans"/>
          <w:sz w:val="20"/>
          <w:szCs w:val="20"/>
        </w:rPr>
        <w:t>Kunden</w:t>
      </w:r>
      <w:r w:rsidRPr="00885743">
        <w:rPr>
          <w:rFonts w:ascii="Open Sans" w:eastAsia="Times New Roman" w:hAnsi="Open Sans" w:cs="Open Sans"/>
          <w:sz w:val="20"/>
          <w:szCs w:val="20"/>
        </w:rPr>
        <w:t xml:space="preserve"> rett på eventuell dagmulkt etter kontraktens bestemmelser om forsinket levering. Dersom </w:t>
      </w:r>
      <w:r w:rsidR="001C675A">
        <w:rPr>
          <w:rFonts w:ascii="Open Sans" w:eastAsia="Times New Roman" w:hAnsi="Open Sans" w:cs="Open Sans"/>
          <w:sz w:val="20"/>
          <w:szCs w:val="20"/>
        </w:rPr>
        <w:t>Kunden</w:t>
      </w:r>
      <w:r w:rsidRPr="00885743">
        <w:rPr>
          <w:rFonts w:ascii="Open Sans" w:eastAsia="Times New Roman" w:hAnsi="Open Sans" w:cs="Open Sans"/>
          <w:sz w:val="20"/>
          <w:szCs w:val="20"/>
        </w:rPr>
        <w:t xml:space="preserve"> hever kontrakten med Leverandøren, kan </w:t>
      </w:r>
      <w:r w:rsidR="001C675A">
        <w:rPr>
          <w:rFonts w:ascii="Open Sans" w:eastAsia="Times New Roman" w:hAnsi="Open Sans" w:cs="Open Sans"/>
          <w:sz w:val="20"/>
          <w:szCs w:val="20"/>
        </w:rPr>
        <w:t>Kunden</w:t>
      </w:r>
      <w:r w:rsidRPr="00885743">
        <w:rPr>
          <w:rFonts w:ascii="Open Sans" w:eastAsia="Times New Roman" w:hAnsi="Open Sans" w:cs="Open Sans"/>
          <w:sz w:val="20"/>
          <w:szCs w:val="20"/>
        </w:rPr>
        <w:t xml:space="preserve"> kreve å få tiltransportert til seg Leverandørens kontrakter med underleverandører.</w:t>
      </w:r>
    </w:p>
    <w:p w14:paraId="1CCEA066" w14:textId="50D6F9E9" w:rsidR="00DF555A" w:rsidRPr="00885743" w:rsidRDefault="00DF555A" w:rsidP="00DF555A">
      <w:pPr>
        <w:pStyle w:val="Ingenmellomrom"/>
        <w:rPr>
          <w:rFonts w:ascii="Open Sans" w:eastAsia="Times New Roman" w:hAnsi="Open Sans" w:cs="Open Sans"/>
          <w:sz w:val="20"/>
          <w:szCs w:val="20"/>
        </w:rPr>
      </w:pPr>
    </w:p>
    <w:p w14:paraId="3DEC261F" w14:textId="70ED3FAD" w:rsidR="00DF555A" w:rsidRPr="00885743" w:rsidRDefault="00DF555A" w:rsidP="00DF555A">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Brudd på plikter etter denne bestemmelsen gir under enhver omstendighet</w:t>
      </w:r>
      <w:r w:rsidR="001C675A">
        <w:rPr>
          <w:rFonts w:ascii="Open Sans" w:eastAsia="Times New Roman" w:hAnsi="Open Sans" w:cs="Open Sans"/>
          <w:sz w:val="20"/>
          <w:szCs w:val="20"/>
        </w:rPr>
        <w:t xml:space="preserve"> Kunden</w:t>
      </w:r>
      <w:r w:rsidRPr="00885743">
        <w:rPr>
          <w:rFonts w:ascii="Open Sans" w:eastAsia="Times New Roman" w:hAnsi="Open Sans" w:cs="Open Sans"/>
          <w:sz w:val="20"/>
          <w:szCs w:val="20"/>
        </w:rPr>
        <w:t xml:space="preserve"> rett på forholdsmessig prisavslag. Ved vurderingen av hva som er et forholdsmessig prisavslag, skal det særlig legges vekt på bruddets alvorlighetsgrad, omfang, varighet og betydning for </w:t>
      </w:r>
      <w:r w:rsidR="001C675A">
        <w:rPr>
          <w:rFonts w:ascii="Open Sans" w:eastAsia="Times New Roman" w:hAnsi="Open Sans" w:cs="Open Sans"/>
          <w:sz w:val="20"/>
          <w:szCs w:val="20"/>
        </w:rPr>
        <w:t>Kunden</w:t>
      </w:r>
      <w:r w:rsidRPr="00885743">
        <w:rPr>
          <w:rFonts w:ascii="Open Sans" w:eastAsia="Times New Roman" w:hAnsi="Open Sans" w:cs="Open Sans"/>
          <w:sz w:val="20"/>
          <w:szCs w:val="20"/>
        </w:rPr>
        <w:t xml:space="preserve">, herunder betydningen for </w:t>
      </w:r>
      <w:r w:rsidR="001C675A">
        <w:rPr>
          <w:rFonts w:ascii="Open Sans" w:eastAsia="Times New Roman" w:hAnsi="Open Sans" w:cs="Open Sans"/>
          <w:sz w:val="20"/>
          <w:szCs w:val="20"/>
        </w:rPr>
        <w:t>Kundens</w:t>
      </w:r>
      <w:r w:rsidRPr="00885743">
        <w:rPr>
          <w:rFonts w:ascii="Open Sans" w:eastAsia="Times New Roman" w:hAnsi="Open Sans" w:cs="Open Sans"/>
          <w:sz w:val="20"/>
          <w:szCs w:val="20"/>
        </w:rPr>
        <w:t xml:space="preserve"> omdømme.</w:t>
      </w:r>
    </w:p>
    <w:p w14:paraId="277F4E87" w14:textId="4554BF30" w:rsidR="00DF555A" w:rsidRPr="00885743" w:rsidRDefault="00DF555A" w:rsidP="00DF555A">
      <w:pPr>
        <w:pStyle w:val="Ingenmellomrom"/>
        <w:rPr>
          <w:rFonts w:ascii="Open Sans" w:eastAsia="Times New Roman" w:hAnsi="Open Sans" w:cs="Open Sans"/>
          <w:sz w:val="20"/>
          <w:szCs w:val="20"/>
        </w:rPr>
      </w:pPr>
    </w:p>
    <w:p w14:paraId="59F44DA9" w14:textId="0579C084" w:rsidR="00DF555A" w:rsidRPr="00885743" w:rsidRDefault="00DF555A" w:rsidP="00DF555A">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 xml:space="preserve">Bodø kommune, eller eventuelt tredjepart engasjert av Bodø kommune, har rett til innsyn i dokumenter, og rett til å foreta andre undersøkelser, som gjør det mulig for </w:t>
      </w:r>
      <w:r w:rsidR="001C675A">
        <w:rPr>
          <w:rFonts w:ascii="Open Sans" w:eastAsia="Times New Roman" w:hAnsi="Open Sans" w:cs="Open Sans"/>
          <w:sz w:val="20"/>
          <w:szCs w:val="20"/>
        </w:rPr>
        <w:t>Kunden</w:t>
      </w:r>
      <w:r w:rsidRPr="00885743">
        <w:rPr>
          <w:rFonts w:ascii="Open Sans" w:eastAsia="Times New Roman" w:hAnsi="Open Sans" w:cs="Open Sans"/>
          <w:sz w:val="20"/>
          <w:szCs w:val="20"/>
        </w:rPr>
        <w:t xml:space="preserve"> å gjennomføre kontroll med at kravet til lønns- og arbeidsvilkår overholdes.</w:t>
      </w:r>
    </w:p>
    <w:p w14:paraId="38C2CE47" w14:textId="77777777" w:rsidR="001C675A" w:rsidRDefault="001C675A" w:rsidP="00DF555A">
      <w:pPr>
        <w:pStyle w:val="Ingenmellomrom"/>
        <w:rPr>
          <w:rFonts w:ascii="Open Sans" w:eastAsia="Times New Roman" w:hAnsi="Open Sans" w:cs="Open Sans"/>
          <w:sz w:val="20"/>
          <w:szCs w:val="20"/>
        </w:rPr>
      </w:pPr>
    </w:p>
    <w:p w14:paraId="0C542437" w14:textId="2ADB43BF" w:rsidR="00DF555A" w:rsidRPr="00885743" w:rsidRDefault="00DF555A" w:rsidP="00DF555A">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 xml:space="preserve">Leverandøren plikter vederlagsfritt å medvirke ved kontroll, herunder til å fremlegge all etterspurt dokumentasjon. Medvirknings- og dokumentasjonsplikten omfatter også underleverandører. </w:t>
      </w:r>
    </w:p>
    <w:p w14:paraId="12FE00F7" w14:textId="6A7918A7" w:rsidR="00DF555A" w:rsidRPr="00885743" w:rsidRDefault="00DF555A" w:rsidP="00DF555A">
      <w:pPr>
        <w:pStyle w:val="Ingenmellomrom"/>
        <w:rPr>
          <w:rFonts w:ascii="Open Sans" w:eastAsia="Times New Roman" w:hAnsi="Open Sans" w:cs="Open Sans"/>
          <w:sz w:val="20"/>
          <w:szCs w:val="20"/>
        </w:rPr>
      </w:pPr>
    </w:p>
    <w:p w14:paraId="3577B2F0" w14:textId="2470561B" w:rsidR="00DF555A" w:rsidRPr="00885743" w:rsidRDefault="00DF555A" w:rsidP="00DF555A">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 xml:space="preserve">Leverandør plikter å ha tilsvarende </w:t>
      </w:r>
      <w:proofErr w:type="spellStart"/>
      <w:r w:rsidRPr="00885743">
        <w:rPr>
          <w:rFonts w:ascii="Open Sans" w:eastAsia="Times New Roman" w:hAnsi="Open Sans" w:cs="Open Sans"/>
          <w:sz w:val="20"/>
          <w:szCs w:val="20"/>
        </w:rPr>
        <w:t>kontraktsbestemmelse</w:t>
      </w:r>
      <w:proofErr w:type="spellEnd"/>
      <w:r w:rsidRPr="00885743">
        <w:rPr>
          <w:rFonts w:ascii="Open Sans" w:eastAsia="Times New Roman" w:hAnsi="Open Sans" w:cs="Open Sans"/>
          <w:sz w:val="20"/>
          <w:szCs w:val="20"/>
        </w:rPr>
        <w:t xml:space="preserve"> i sine kontrakter med underleverandører og skal gjennomføre nødvendig kontroll hos sine underleverandører for å påse at plikten overholdes.</w:t>
      </w:r>
    </w:p>
    <w:p w14:paraId="77675268" w14:textId="77777777" w:rsidR="00885743" w:rsidRDefault="00885743" w:rsidP="00885743">
      <w:pPr>
        <w:spacing w:after="0" w:line="240" w:lineRule="auto"/>
      </w:pPr>
    </w:p>
    <w:p w14:paraId="13FA6D52" w14:textId="6B007C2F" w:rsidR="00112C52" w:rsidRPr="00885743" w:rsidRDefault="00112C52" w:rsidP="0069729F">
      <w:pPr>
        <w:pStyle w:val="Overskrift3"/>
        <w:numPr>
          <w:ilvl w:val="2"/>
          <w:numId w:val="38"/>
        </w:numPr>
        <w:rPr>
          <w:rFonts w:ascii="Open Sans" w:hAnsi="Open Sans" w:cs="Open Sans"/>
          <w:sz w:val="24"/>
          <w:szCs w:val="24"/>
        </w:rPr>
      </w:pPr>
      <w:bookmarkStart w:id="6" w:name="_Toc108522360"/>
      <w:r w:rsidRPr="00885743">
        <w:rPr>
          <w:rFonts w:ascii="Open Sans" w:hAnsi="Open Sans" w:cs="Open Sans"/>
          <w:sz w:val="24"/>
          <w:szCs w:val="24"/>
        </w:rPr>
        <w:t>Krav om betaling med elektronisk betalingsmiddel/forbud mot kontant betaling</w:t>
      </w:r>
      <w:bookmarkEnd w:id="6"/>
    </w:p>
    <w:p w14:paraId="19EBEFBA" w14:textId="77777777" w:rsidR="00885743" w:rsidRDefault="00885743" w:rsidP="00885743">
      <w:pPr>
        <w:pStyle w:val="Ingenmellomrom"/>
        <w:rPr>
          <w:rFonts w:ascii="Open Sans" w:eastAsia="Times New Roman" w:hAnsi="Open Sans" w:cs="Open Sans"/>
          <w:i/>
          <w:iCs/>
        </w:rPr>
      </w:pPr>
    </w:p>
    <w:p w14:paraId="0940AB79" w14:textId="697072AB" w:rsidR="00112C52" w:rsidRPr="00885743" w:rsidRDefault="00112C52" w:rsidP="00112C52">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All betaling Leverandøren foretar i forbindelse med utførelsen av kontraktarbeid for Bodø kommune (denne kontrakten) skal betales med elektronisk betalingsmiddel. Lønn og annen godtgjørelse til egne ansatte, ansatte hos underleverandører og innleide skal utbetales til den enkeltes konto i bank.</w:t>
      </w:r>
    </w:p>
    <w:p w14:paraId="10FEFBC7" w14:textId="77777777" w:rsidR="00112C52" w:rsidRPr="00885743" w:rsidRDefault="00112C52" w:rsidP="00112C52">
      <w:pPr>
        <w:pStyle w:val="Ingenmellomrom"/>
        <w:rPr>
          <w:rFonts w:ascii="Open Sans" w:eastAsia="Times New Roman" w:hAnsi="Open Sans" w:cs="Open Sans"/>
          <w:sz w:val="20"/>
          <w:szCs w:val="20"/>
        </w:rPr>
      </w:pPr>
    </w:p>
    <w:p w14:paraId="210DCB53" w14:textId="77777777" w:rsidR="00112C52" w:rsidRPr="00885743" w:rsidRDefault="00112C52" w:rsidP="00112C52">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Alle avtaler Leverandøren inngår for utføring av arbeid under denne kontrakten skal inneholde tilsvarende bestemmelser.</w:t>
      </w:r>
    </w:p>
    <w:p w14:paraId="293DF450" w14:textId="77777777" w:rsidR="00112C52" w:rsidRPr="00885743" w:rsidRDefault="00112C52" w:rsidP="00112C52">
      <w:pPr>
        <w:pStyle w:val="Ingenmellomrom"/>
        <w:rPr>
          <w:rFonts w:ascii="Open Sans" w:eastAsia="Times New Roman" w:hAnsi="Open Sans" w:cs="Open Sans"/>
          <w:sz w:val="20"/>
          <w:szCs w:val="20"/>
        </w:rPr>
      </w:pPr>
    </w:p>
    <w:p w14:paraId="48D26DA4" w14:textId="52A655DF" w:rsidR="00112C52" w:rsidRPr="00885743" w:rsidRDefault="00112C52" w:rsidP="00112C52">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 xml:space="preserve">Alvorlige brudd på denne bestemmelsen gir </w:t>
      </w:r>
      <w:r w:rsidR="001C675A">
        <w:rPr>
          <w:rFonts w:ascii="Open Sans" w:eastAsia="Times New Roman" w:hAnsi="Open Sans" w:cs="Open Sans"/>
          <w:sz w:val="20"/>
          <w:szCs w:val="20"/>
        </w:rPr>
        <w:t>Kunden</w:t>
      </w:r>
      <w:r w:rsidRPr="00885743">
        <w:rPr>
          <w:rFonts w:ascii="Open Sans" w:eastAsia="Times New Roman" w:hAnsi="Open Sans" w:cs="Open Sans"/>
          <w:sz w:val="20"/>
          <w:szCs w:val="20"/>
        </w:rPr>
        <w:t xml:space="preserve"> rett til prisavslag tilsvarende betalingen.</w:t>
      </w:r>
    </w:p>
    <w:p w14:paraId="0E7E02D5" w14:textId="7E7F910A" w:rsidR="004574F7" w:rsidRDefault="004574F7" w:rsidP="004574F7"/>
    <w:p w14:paraId="4C5C28B8" w14:textId="492A83A8" w:rsidR="00620E33" w:rsidRPr="00885743" w:rsidRDefault="00620E33" w:rsidP="0069729F">
      <w:pPr>
        <w:pStyle w:val="Overskrift2"/>
        <w:numPr>
          <w:ilvl w:val="1"/>
          <w:numId w:val="38"/>
        </w:numPr>
        <w:rPr>
          <w:rFonts w:ascii="Open Sans" w:hAnsi="Open Sans" w:cs="Open Sans"/>
          <w:sz w:val="28"/>
          <w:szCs w:val="28"/>
        </w:rPr>
      </w:pPr>
      <w:bookmarkStart w:id="7" w:name="_Toc108522361"/>
      <w:r w:rsidRPr="00885743">
        <w:rPr>
          <w:rFonts w:ascii="Open Sans" w:hAnsi="Open Sans" w:cs="Open Sans"/>
          <w:sz w:val="28"/>
          <w:szCs w:val="28"/>
        </w:rPr>
        <w:t xml:space="preserve">Kontraktkrav som i tillegg skal inntas i </w:t>
      </w:r>
      <w:r w:rsidR="004520D5" w:rsidRPr="00885743">
        <w:rPr>
          <w:rFonts w:ascii="Open Sans" w:hAnsi="Open Sans" w:cs="Open Sans"/>
          <w:sz w:val="28"/>
          <w:szCs w:val="28"/>
        </w:rPr>
        <w:t>tjeneste</w:t>
      </w:r>
      <w:r w:rsidR="00E547E0" w:rsidRPr="00885743">
        <w:rPr>
          <w:rFonts w:ascii="Open Sans" w:hAnsi="Open Sans" w:cs="Open Sans"/>
          <w:sz w:val="28"/>
          <w:szCs w:val="28"/>
        </w:rPr>
        <w:t xml:space="preserve">kontrakter og bygge- og anleggskontrakter over 500.000,- </w:t>
      </w:r>
      <w:bookmarkEnd w:id="7"/>
    </w:p>
    <w:p w14:paraId="5E0D19BC" w14:textId="77777777" w:rsidR="0069729F" w:rsidRPr="00885743" w:rsidRDefault="0069729F" w:rsidP="0069729F">
      <w:pPr>
        <w:spacing w:after="0" w:line="240" w:lineRule="auto"/>
        <w:rPr>
          <w:rFonts w:ascii="Open Sans" w:hAnsi="Open Sans" w:cs="Open Sans"/>
          <w:sz w:val="20"/>
          <w:szCs w:val="20"/>
        </w:rPr>
      </w:pPr>
    </w:p>
    <w:p w14:paraId="26C9F1F7" w14:textId="77777777" w:rsidR="00E02A2E" w:rsidRPr="00885743" w:rsidRDefault="00E02A2E" w:rsidP="00E02A2E">
      <w:pPr>
        <w:pStyle w:val="Overskrift3"/>
        <w:numPr>
          <w:ilvl w:val="2"/>
          <w:numId w:val="37"/>
        </w:numPr>
        <w:rPr>
          <w:rFonts w:ascii="Open Sans" w:eastAsia="Times New Roman" w:hAnsi="Open Sans" w:cs="Open Sans"/>
          <w:sz w:val="24"/>
          <w:szCs w:val="24"/>
        </w:rPr>
      </w:pPr>
      <w:bookmarkStart w:id="8" w:name="_Toc108522362"/>
      <w:bookmarkStart w:id="9" w:name="_Toc108522363"/>
      <w:r w:rsidRPr="00885743">
        <w:rPr>
          <w:rFonts w:ascii="Open Sans" w:eastAsia="Times New Roman" w:hAnsi="Open Sans" w:cs="Open Sans"/>
          <w:sz w:val="24"/>
          <w:szCs w:val="24"/>
        </w:rPr>
        <w:t>Krav til bruk av lærlinger</w:t>
      </w:r>
      <w:bookmarkEnd w:id="8"/>
    </w:p>
    <w:p w14:paraId="2C5451FF" w14:textId="77777777" w:rsidR="00E02A2E" w:rsidRDefault="00E02A2E" w:rsidP="00E02A2E">
      <w:pPr>
        <w:spacing w:after="0" w:line="240" w:lineRule="auto"/>
        <w:rPr>
          <w:rFonts w:ascii="Open Sans" w:hAnsi="Open Sans" w:cs="Open Sans"/>
          <w:sz w:val="20"/>
          <w:szCs w:val="20"/>
        </w:rPr>
      </w:pPr>
    </w:p>
    <w:p w14:paraId="39DA5F21" w14:textId="77777777" w:rsidR="00E02A2E" w:rsidRPr="00885743" w:rsidRDefault="00E02A2E" w:rsidP="00E02A2E">
      <w:pPr>
        <w:rPr>
          <w:rFonts w:ascii="Open Sans" w:hAnsi="Open Sans" w:cs="Open Sans"/>
          <w:sz w:val="20"/>
          <w:szCs w:val="20"/>
        </w:rPr>
      </w:pPr>
      <w:r w:rsidRPr="00885743">
        <w:rPr>
          <w:rFonts w:ascii="Open Sans" w:hAnsi="Open Sans" w:cs="Open Sans"/>
          <w:sz w:val="20"/>
          <w:szCs w:val="20"/>
        </w:rPr>
        <w:t xml:space="preserve">Ved utførelsen av kontraktarbeidet skal minimum 10 % av arbeidede timer innenfor fagområder med behov for læreplasser utføres av lærlinger. </w:t>
      </w:r>
    </w:p>
    <w:p w14:paraId="0980575F" w14:textId="77777777" w:rsidR="00E02A2E" w:rsidRPr="00885743" w:rsidRDefault="00E02A2E" w:rsidP="00E02A2E">
      <w:pPr>
        <w:rPr>
          <w:rFonts w:ascii="Open Sans" w:hAnsi="Open Sans" w:cs="Open Sans"/>
          <w:sz w:val="20"/>
          <w:szCs w:val="20"/>
        </w:rPr>
      </w:pPr>
      <w:r w:rsidRPr="00885743">
        <w:rPr>
          <w:rFonts w:ascii="Open Sans" w:hAnsi="Open Sans" w:cs="Open Sans"/>
          <w:sz w:val="20"/>
          <w:szCs w:val="20"/>
        </w:rPr>
        <w:lastRenderedPageBreak/>
        <w:t xml:space="preserve">Utenlandske leverandører kan oppfylle kravet ved å benytte lærlinger som er tilknyttet offentlig godkjent lærlingordning i Norge eller tilsvarende ordning i opprinnelseslandet. Dersom opprinnelseslandet ikke har en lærlingordning, kan kravet oppfylles ved å benytte praksiselev fra en opplæringsordning i opprinnelseslandet. </w:t>
      </w:r>
    </w:p>
    <w:p w14:paraId="1BA49DF2" w14:textId="51067A16" w:rsidR="00E02A2E" w:rsidRPr="00885743" w:rsidRDefault="00E02A2E" w:rsidP="00E02A2E">
      <w:pPr>
        <w:rPr>
          <w:rFonts w:ascii="Open Sans" w:hAnsi="Open Sans" w:cs="Open Sans"/>
          <w:sz w:val="20"/>
          <w:szCs w:val="20"/>
        </w:rPr>
      </w:pPr>
      <w:r w:rsidRPr="00885743">
        <w:rPr>
          <w:rFonts w:ascii="Open Sans" w:hAnsi="Open Sans" w:cs="Open Sans"/>
          <w:sz w:val="20"/>
          <w:szCs w:val="20"/>
        </w:rPr>
        <w:t xml:space="preserve">Kravet kan oppfylles av Leverandøren og en eller flere av hans underleverandører. Oppfyllelsen av </w:t>
      </w:r>
      <w:proofErr w:type="spellStart"/>
      <w:r w:rsidRPr="00885743">
        <w:rPr>
          <w:rFonts w:ascii="Open Sans" w:hAnsi="Open Sans" w:cs="Open Sans"/>
          <w:sz w:val="20"/>
          <w:szCs w:val="20"/>
        </w:rPr>
        <w:t>lærlingkravet</w:t>
      </w:r>
      <w:proofErr w:type="spellEnd"/>
      <w:r w:rsidRPr="00885743">
        <w:rPr>
          <w:rFonts w:ascii="Open Sans" w:hAnsi="Open Sans" w:cs="Open Sans"/>
          <w:sz w:val="20"/>
          <w:szCs w:val="20"/>
        </w:rPr>
        <w:t xml:space="preserve"> forutsetter at vedkommende leverandør er en godkjent lærebedrift i henhold til opplæringsloven med forskrifter. Leverandør skal på forespørsel kunne legge frem all relevant dokumentasjon knyttet til godkjenningen, inkludert læreplan og inngåtte lærekontrakter. </w:t>
      </w:r>
    </w:p>
    <w:p w14:paraId="154C1CDE" w14:textId="77777777" w:rsidR="00E02A2E" w:rsidRPr="00885743" w:rsidRDefault="00E02A2E" w:rsidP="00E02A2E">
      <w:pPr>
        <w:rPr>
          <w:rFonts w:ascii="Open Sans" w:hAnsi="Open Sans" w:cs="Open Sans"/>
          <w:sz w:val="20"/>
          <w:szCs w:val="20"/>
        </w:rPr>
      </w:pPr>
      <w:r w:rsidRPr="00885743">
        <w:rPr>
          <w:rFonts w:ascii="Open Sans" w:hAnsi="Open Sans" w:cs="Open Sans"/>
          <w:sz w:val="20"/>
          <w:szCs w:val="20"/>
        </w:rPr>
        <w:t>En leverandør som er tilknyttet en lærlingordning og som kan dokumentere reelle forsøk på å inngå lærekontrakt uten å lykkes, skal av</w:t>
      </w:r>
      <w:r>
        <w:rPr>
          <w:rFonts w:ascii="Open Sans" w:hAnsi="Open Sans" w:cs="Open Sans"/>
          <w:sz w:val="20"/>
          <w:szCs w:val="20"/>
        </w:rPr>
        <w:t xml:space="preserve"> Kunden</w:t>
      </w:r>
      <w:r w:rsidRPr="00885743">
        <w:rPr>
          <w:rFonts w:ascii="Open Sans" w:hAnsi="Open Sans" w:cs="Open Sans"/>
          <w:sz w:val="20"/>
          <w:szCs w:val="20"/>
        </w:rPr>
        <w:t xml:space="preserve"> anses for å ha oppfylt kravet om bruk av lærling. En leverandør som er tilknyttet en lærlingordning og har inngått lærekontrakt, men som på grunn av forhold som skyldes lærlingen ikke kan benytte vedkommende under leveransen, skal av </w:t>
      </w:r>
      <w:r>
        <w:rPr>
          <w:rFonts w:ascii="Open Sans" w:hAnsi="Open Sans" w:cs="Open Sans"/>
          <w:sz w:val="20"/>
          <w:szCs w:val="20"/>
        </w:rPr>
        <w:t>Kunden</w:t>
      </w:r>
      <w:r w:rsidRPr="00885743">
        <w:rPr>
          <w:rFonts w:ascii="Open Sans" w:hAnsi="Open Sans" w:cs="Open Sans"/>
          <w:sz w:val="20"/>
          <w:szCs w:val="20"/>
        </w:rPr>
        <w:t xml:space="preserve"> anses for å ha oppfylt vilkåret om bruk av lærling dersom Leverandøren kan dokumentere reelle forsøk på å inngå ny lærekontrakt uten å lykkes. Der gjenstående kontraktsperiode er mer enn tre måneder, anses kravet kun oppfylt dersom Leverandøren med jevne mellomrom gjør reelle forsøk på å inngå ny lærekontrakt. </w:t>
      </w:r>
    </w:p>
    <w:p w14:paraId="23FC1CDC" w14:textId="77777777" w:rsidR="00E02A2E" w:rsidRPr="00885743" w:rsidRDefault="00E02A2E" w:rsidP="00E02A2E">
      <w:pPr>
        <w:rPr>
          <w:rFonts w:ascii="Open Sans" w:hAnsi="Open Sans" w:cs="Open Sans"/>
          <w:sz w:val="20"/>
          <w:szCs w:val="20"/>
        </w:rPr>
      </w:pPr>
      <w:r w:rsidRPr="00885743">
        <w:rPr>
          <w:rFonts w:ascii="Open Sans" w:hAnsi="Open Sans" w:cs="Open Sans"/>
          <w:sz w:val="20"/>
          <w:szCs w:val="20"/>
        </w:rPr>
        <w:t xml:space="preserve">Leverandøren skal ved oppstart, og på anmodning under gjennomføringen av kontraktarbeidet, levere en plan for hvordan kravene vil bli oppfylt. Ved kontraktopphør skal det fremlegges oversikt over antall lærlingetimer. Timelister skal fremlegges på anmodning. </w:t>
      </w:r>
    </w:p>
    <w:p w14:paraId="648040A8" w14:textId="32CA7D65" w:rsidR="00E02A2E" w:rsidRPr="00E02A2E" w:rsidRDefault="00E02A2E" w:rsidP="00E02A2E">
      <w:pPr>
        <w:rPr>
          <w:rFonts w:ascii="Open Sans" w:hAnsi="Open Sans" w:cs="Open Sans"/>
          <w:sz w:val="20"/>
          <w:szCs w:val="20"/>
        </w:rPr>
      </w:pPr>
      <w:r>
        <w:rPr>
          <w:rFonts w:ascii="Open Sans" w:hAnsi="Open Sans" w:cs="Open Sans"/>
          <w:sz w:val="20"/>
          <w:szCs w:val="20"/>
        </w:rPr>
        <w:t>Kunden</w:t>
      </w:r>
      <w:r w:rsidRPr="00885743">
        <w:rPr>
          <w:rFonts w:ascii="Open Sans" w:hAnsi="Open Sans" w:cs="Open Sans"/>
          <w:sz w:val="20"/>
          <w:szCs w:val="20"/>
        </w:rPr>
        <w:t xml:space="preserve"> kan holde tilbake inntil 1 prosent av det samlede vederlaget for kontraktarbeidet dersom ovennevnte plikter misligholdes, eller det er grunn til å tro at slikt mislighold vil inntreffe, og forholdet ikke blir rettet innen en rimelig frist gitt ved skriftlig varsel fra </w:t>
      </w:r>
      <w:r>
        <w:rPr>
          <w:rFonts w:ascii="Open Sans" w:hAnsi="Open Sans" w:cs="Open Sans"/>
          <w:sz w:val="20"/>
          <w:szCs w:val="20"/>
        </w:rPr>
        <w:t>Kunden</w:t>
      </w:r>
      <w:r w:rsidRPr="00885743">
        <w:rPr>
          <w:rFonts w:ascii="Open Sans" w:hAnsi="Open Sans" w:cs="Open Sans"/>
          <w:sz w:val="20"/>
          <w:szCs w:val="20"/>
        </w:rPr>
        <w:t xml:space="preserve">. Dersom kravet ikke er oppfylt ved overtakelsen, kan vederlaget avkortes med et forholdsmessig prisavslag på inntil 1 prosent av kontraktssummen. Ved vesentlig mislighold av ovennevnte plikter, eller der det er grunn til å tro at slikt mislighold vil inntreffe, kan </w:t>
      </w:r>
      <w:r>
        <w:rPr>
          <w:rFonts w:ascii="Open Sans" w:hAnsi="Open Sans" w:cs="Open Sans"/>
          <w:sz w:val="20"/>
          <w:szCs w:val="20"/>
        </w:rPr>
        <w:t>Kunden</w:t>
      </w:r>
      <w:r w:rsidRPr="00885743">
        <w:rPr>
          <w:rFonts w:ascii="Open Sans" w:hAnsi="Open Sans" w:cs="Open Sans"/>
          <w:sz w:val="20"/>
          <w:szCs w:val="20"/>
        </w:rPr>
        <w:t xml:space="preserve">, med rimelig varsel, stanse arbeidene for Leverandørens regning og risiko, eller heve kontrakten. Dersom </w:t>
      </w:r>
      <w:r>
        <w:rPr>
          <w:rFonts w:ascii="Open Sans" w:hAnsi="Open Sans" w:cs="Open Sans"/>
          <w:sz w:val="20"/>
          <w:szCs w:val="20"/>
        </w:rPr>
        <w:t xml:space="preserve">Kunden </w:t>
      </w:r>
      <w:r w:rsidRPr="00885743">
        <w:rPr>
          <w:rFonts w:ascii="Open Sans" w:hAnsi="Open Sans" w:cs="Open Sans"/>
          <w:sz w:val="20"/>
          <w:szCs w:val="20"/>
        </w:rPr>
        <w:t xml:space="preserve">hever kontrakten med Leverandøren, kan </w:t>
      </w:r>
      <w:r>
        <w:rPr>
          <w:rFonts w:ascii="Open Sans" w:hAnsi="Open Sans" w:cs="Open Sans"/>
          <w:sz w:val="20"/>
          <w:szCs w:val="20"/>
        </w:rPr>
        <w:t>Kunden</w:t>
      </w:r>
      <w:r w:rsidRPr="00885743">
        <w:rPr>
          <w:rFonts w:ascii="Open Sans" w:hAnsi="Open Sans" w:cs="Open Sans"/>
          <w:sz w:val="20"/>
          <w:szCs w:val="20"/>
        </w:rPr>
        <w:t xml:space="preserve"> kreve å få tiltransportert til seg Leverandørens kontrakter med underleverandører. </w:t>
      </w:r>
    </w:p>
    <w:p w14:paraId="790A9A2F" w14:textId="77777777" w:rsidR="00E02A2E" w:rsidRDefault="00E02A2E" w:rsidP="00E02A2E">
      <w:pPr>
        <w:pStyle w:val="Overskrift3"/>
        <w:numPr>
          <w:ilvl w:val="0"/>
          <w:numId w:val="0"/>
        </w:numPr>
        <w:rPr>
          <w:rFonts w:ascii="Open Sans" w:hAnsi="Open Sans" w:cs="Open Sans"/>
          <w:sz w:val="24"/>
          <w:szCs w:val="24"/>
        </w:rPr>
      </w:pPr>
    </w:p>
    <w:p w14:paraId="41F75193" w14:textId="273D62F8" w:rsidR="00620E33" w:rsidRPr="00885743" w:rsidRDefault="00620E33" w:rsidP="0069729F">
      <w:pPr>
        <w:pStyle w:val="Overskrift3"/>
        <w:numPr>
          <w:ilvl w:val="2"/>
          <w:numId w:val="37"/>
        </w:numPr>
        <w:rPr>
          <w:rFonts w:ascii="Open Sans" w:hAnsi="Open Sans" w:cs="Open Sans"/>
          <w:sz w:val="24"/>
          <w:szCs w:val="24"/>
        </w:rPr>
      </w:pPr>
      <w:r w:rsidRPr="00885743">
        <w:rPr>
          <w:rFonts w:ascii="Open Sans" w:hAnsi="Open Sans" w:cs="Open Sans"/>
          <w:sz w:val="24"/>
          <w:szCs w:val="24"/>
        </w:rPr>
        <w:t>Revisjon</w:t>
      </w:r>
      <w:bookmarkEnd w:id="9"/>
    </w:p>
    <w:p w14:paraId="435733B8" w14:textId="77777777" w:rsidR="00885743" w:rsidRPr="00885743" w:rsidRDefault="00885743" w:rsidP="0069729F">
      <w:pPr>
        <w:pStyle w:val="Ingenmellomrom"/>
        <w:rPr>
          <w:rFonts w:ascii="Open Sans" w:eastAsia="Times New Roman" w:hAnsi="Open Sans" w:cs="Open Sans"/>
          <w:i/>
          <w:iCs/>
        </w:rPr>
      </w:pPr>
    </w:p>
    <w:p w14:paraId="48013A16" w14:textId="4E26D8C7" w:rsidR="00620E33" w:rsidRPr="00885743" w:rsidRDefault="00620E33" w:rsidP="00620E33">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 xml:space="preserve">Bodø kommune, eller eventuelt tredjepart engasjert av Bodø kommune, kan for å undersøke om kontraktens krav blir oppfylt, gjennomføre revisjon av Leverandøren og eventuelle underleverandører i perioden fra kontraktsinngåelse til seks måneder etter at sluttfaktura er betalt. Denne adgangen omfatter også kontrakter og dokumentasjon i underliggende ledd. </w:t>
      </w:r>
    </w:p>
    <w:p w14:paraId="721E34FB" w14:textId="77777777" w:rsidR="00620E33" w:rsidRPr="00885743" w:rsidRDefault="00620E33" w:rsidP="00620E33">
      <w:pPr>
        <w:pStyle w:val="Ingenmellomrom"/>
        <w:rPr>
          <w:rFonts w:ascii="Open Sans" w:eastAsia="Times New Roman" w:hAnsi="Open Sans" w:cs="Open Sans"/>
          <w:sz w:val="20"/>
          <w:szCs w:val="20"/>
        </w:rPr>
      </w:pPr>
    </w:p>
    <w:p w14:paraId="0BE37CF8" w14:textId="10C8BBB3" w:rsidR="00620E33" w:rsidRPr="00885743" w:rsidRDefault="00620E33" w:rsidP="00620E33">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 xml:space="preserve">Leverandøren skal vederlagsfritt stille nødvendige ressurser og dokumentasjon til disposisjon for </w:t>
      </w:r>
      <w:r w:rsidR="0069729F">
        <w:rPr>
          <w:rFonts w:ascii="Open Sans" w:eastAsia="Times New Roman" w:hAnsi="Open Sans" w:cs="Open Sans"/>
          <w:sz w:val="20"/>
          <w:szCs w:val="20"/>
        </w:rPr>
        <w:t>Kunden</w:t>
      </w:r>
      <w:r w:rsidRPr="00885743">
        <w:rPr>
          <w:rFonts w:ascii="Open Sans" w:eastAsia="Times New Roman" w:hAnsi="Open Sans" w:cs="Open Sans"/>
          <w:sz w:val="20"/>
          <w:szCs w:val="20"/>
        </w:rPr>
        <w:t xml:space="preserve">s kontroll. Medvirknings- og dokumentasjonsplikten omfatter også underleverandører. </w:t>
      </w:r>
    </w:p>
    <w:p w14:paraId="313DEC45" w14:textId="77777777" w:rsidR="00620E33" w:rsidRPr="00885743" w:rsidRDefault="00620E33" w:rsidP="00620E33">
      <w:pPr>
        <w:pStyle w:val="Ingenmellomrom"/>
        <w:rPr>
          <w:rFonts w:ascii="Open Sans" w:eastAsia="Times New Roman" w:hAnsi="Open Sans" w:cs="Open Sans"/>
          <w:sz w:val="20"/>
          <w:szCs w:val="20"/>
        </w:rPr>
      </w:pPr>
    </w:p>
    <w:p w14:paraId="2F9DD30E" w14:textId="77777777" w:rsidR="00620E33" w:rsidRPr="00885743" w:rsidRDefault="00620E33" w:rsidP="00620E33">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Alle avtaler Leverandøren inngår for utføring av arbeid under denne kontrakten skal inneholde tilsvarende bestemmelser.</w:t>
      </w:r>
    </w:p>
    <w:p w14:paraId="07D42917" w14:textId="77777777" w:rsidR="00885743" w:rsidRPr="00885743" w:rsidRDefault="00885743" w:rsidP="00885743">
      <w:pPr>
        <w:pStyle w:val="Ingenmellomrom"/>
        <w:rPr>
          <w:rFonts w:ascii="Open Sans" w:eastAsia="Times New Roman" w:hAnsi="Open Sans" w:cs="Open Sans"/>
          <w:i/>
          <w:iCs/>
        </w:rPr>
      </w:pPr>
    </w:p>
    <w:p w14:paraId="7CEE22BF" w14:textId="77777777" w:rsidR="00620E33" w:rsidRPr="00885743" w:rsidRDefault="00620E33" w:rsidP="0069729F">
      <w:pPr>
        <w:pStyle w:val="Overskrift3"/>
        <w:numPr>
          <w:ilvl w:val="2"/>
          <w:numId w:val="37"/>
        </w:numPr>
        <w:rPr>
          <w:rFonts w:ascii="Open Sans" w:hAnsi="Open Sans" w:cs="Open Sans"/>
          <w:sz w:val="24"/>
          <w:szCs w:val="24"/>
        </w:rPr>
      </w:pPr>
      <w:bookmarkStart w:id="10" w:name="_Toc108522364"/>
      <w:r w:rsidRPr="00885743">
        <w:rPr>
          <w:rFonts w:ascii="Open Sans" w:hAnsi="Open Sans" w:cs="Open Sans"/>
          <w:sz w:val="24"/>
          <w:szCs w:val="24"/>
        </w:rPr>
        <w:lastRenderedPageBreak/>
        <w:t>Krav om bruk av fast ansatte</w:t>
      </w:r>
      <w:bookmarkEnd w:id="10"/>
    </w:p>
    <w:p w14:paraId="43810ED4" w14:textId="77777777" w:rsidR="00885743" w:rsidRPr="00885743" w:rsidRDefault="00885743" w:rsidP="0069729F">
      <w:pPr>
        <w:spacing w:after="0" w:line="240" w:lineRule="auto"/>
        <w:rPr>
          <w:rFonts w:ascii="Open Sans" w:hAnsi="Open Sans" w:cs="Open Sans"/>
          <w:i/>
          <w:iCs/>
        </w:rPr>
      </w:pPr>
    </w:p>
    <w:p w14:paraId="56B8062D" w14:textId="71DF1095" w:rsidR="00620E33" w:rsidRPr="00885743" w:rsidRDefault="00620E33" w:rsidP="00620E33">
      <w:pPr>
        <w:rPr>
          <w:rFonts w:ascii="Open Sans" w:hAnsi="Open Sans" w:cs="Open Sans"/>
          <w:sz w:val="20"/>
          <w:szCs w:val="20"/>
        </w:rPr>
      </w:pPr>
      <w:r w:rsidRPr="00885743">
        <w:rPr>
          <w:rFonts w:ascii="Open Sans" w:hAnsi="Open Sans" w:cs="Open Sans"/>
          <w:sz w:val="20"/>
          <w:szCs w:val="20"/>
        </w:rPr>
        <w:t>Ved utførelsen av kontraktsarbeidet skal arbeidet i all hovedsak utføres av fast ansatte i minst 80</w:t>
      </w:r>
      <w:r w:rsidR="00B41F78">
        <w:rPr>
          <w:rFonts w:ascii="Open Sans" w:hAnsi="Open Sans" w:cs="Open Sans"/>
          <w:sz w:val="20"/>
          <w:szCs w:val="20"/>
        </w:rPr>
        <w:t xml:space="preserve"> </w:t>
      </w:r>
      <w:r w:rsidRPr="00885743">
        <w:rPr>
          <w:rFonts w:ascii="Open Sans" w:hAnsi="Open Sans" w:cs="Open Sans"/>
          <w:sz w:val="20"/>
          <w:szCs w:val="20"/>
        </w:rPr>
        <w:t xml:space="preserve">% stilling, uavhengig av om arbeidere er ansatt hos </w:t>
      </w:r>
      <w:r w:rsidR="0069729F">
        <w:rPr>
          <w:rFonts w:ascii="Open Sans" w:hAnsi="Open Sans" w:cs="Open Sans"/>
          <w:sz w:val="20"/>
          <w:szCs w:val="20"/>
        </w:rPr>
        <w:t>L</w:t>
      </w:r>
      <w:r w:rsidRPr="00885743">
        <w:rPr>
          <w:rFonts w:ascii="Open Sans" w:hAnsi="Open Sans" w:cs="Open Sans"/>
          <w:sz w:val="20"/>
          <w:szCs w:val="20"/>
        </w:rPr>
        <w:t xml:space="preserve">everandøren eller eventuelle underleverandører, inkludert bemanningsforetak. </w:t>
      </w:r>
      <w:r w:rsidR="0069729F">
        <w:rPr>
          <w:rFonts w:ascii="Open Sans" w:hAnsi="Open Sans" w:cs="Open Sans"/>
          <w:sz w:val="20"/>
          <w:szCs w:val="20"/>
        </w:rPr>
        <w:t>Kunden</w:t>
      </w:r>
      <w:r w:rsidRPr="00885743">
        <w:rPr>
          <w:rFonts w:ascii="Open Sans" w:hAnsi="Open Sans" w:cs="Open Sans"/>
          <w:sz w:val="20"/>
          <w:szCs w:val="20"/>
        </w:rPr>
        <w:t xml:space="preserve"> kan gjøre unntak fra kravet, for eksempel der midlertidig ansatte erstatter fast ansatte som er i svangerskapspermisjon, er syke, e.l.</w:t>
      </w:r>
    </w:p>
    <w:p w14:paraId="6CD1D1E0" w14:textId="2835BB0E" w:rsidR="00620E33" w:rsidRPr="00885743" w:rsidRDefault="00620E33" w:rsidP="00620E33">
      <w:pPr>
        <w:rPr>
          <w:rFonts w:ascii="Open Sans" w:hAnsi="Open Sans" w:cs="Open Sans"/>
          <w:sz w:val="20"/>
          <w:szCs w:val="20"/>
        </w:rPr>
      </w:pPr>
      <w:r w:rsidRPr="00885743">
        <w:rPr>
          <w:rFonts w:ascii="Open Sans" w:hAnsi="Open Sans" w:cs="Open Sans"/>
          <w:sz w:val="20"/>
          <w:szCs w:val="20"/>
        </w:rPr>
        <w:t>Leverandøren skal etter kontraktsinngåelsen redegjøre for hvordan kravet vil bli oppfylt, samt jevnlig oversende bemanningsplaner og rapporter som viser oppfyllelsesgraden. Ved kontraktavslutning skal det fremlegges oversikt over bemanningen og oppfyllelsesgrad. Timelister skal fremlegges på anmodning.</w:t>
      </w:r>
    </w:p>
    <w:p w14:paraId="486D5CEF" w14:textId="7BE3EE72" w:rsidR="00620E33" w:rsidRPr="00885743" w:rsidRDefault="00620E33" w:rsidP="00620E33">
      <w:pPr>
        <w:rPr>
          <w:rFonts w:ascii="Open Sans" w:hAnsi="Open Sans" w:cs="Open Sans"/>
          <w:sz w:val="20"/>
          <w:szCs w:val="20"/>
        </w:rPr>
      </w:pPr>
      <w:r w:rsidRPr="00885743">
        <w:rPr>
          <w:rFonts w:ascii="Open Sans" w:hAnsi="Open Sans" w:cs="Open Sans"/>
          <w:sz w:val="20"/>
          <w:szCs w:val="20"/>
        </w:rPr>
        <w:t>Alle avtaler Leverandøren inngår for utføring av arbeid under denne kontrakten skal inneholde tilsvarende bestemmelser.</w:t>
      </w:r>
    </w:p>
    <w:p w14:paraId="688F4B1D" w14:textId="077AD401" w:rsidR="0092299B" w:rsidRPr="0092299B" w:rsidRDefault="0092299B" w:rsidP="0069729F">
      <w:pPr>
        <w:spacing w:after="0" w:line="240" w:lineRule="auto"/>
      </w:pPr>
    </w:p>
    <w:p w14:paraId="26931FA8" w14:textId="77777777" w:rsidR="00620E33" w:rsidRDefault="00620E33" w:rsidP="0069729F">
      <w:pPr>
        <w:pStyle w:val="Overskrift3"/>
        <w:numPr>
          <w:ilvl w:val="2"/>
          <w:numId w:val="37"/>
        </w:numPr>
        <w:rPr>
          <w:rFonts w:ascii="Open Sans" w:hAnsi="Open Sans" w:cs="Open Sans"/>
          <w:sz w:val="24"/>
          <w:szCs w:val="24"/>
        </w:rPr>
      </w:pPr>
      <w:bookmarkStart w:id="11" w:name="_Toc108522365"/>
      <w:r w:rsidRPr="00885743">
        <w:rPr>
          <w:rFonts w:ascii="Open Sans" w:hAnsi="Open Sans" w:cs="Open Sans"/>
          <w:sz w:val="24"/>
          <w:szCs w:val="24"/>
        </w:rPr>
        <w:t>Krav vedrørende bruk av innleide/arbeidskraft fra bemanningsforetak</w:t>
      </w:r>
      <w:bookmarkEnd w:id="11"/>
    </w:p>
    <w:p w14:paraId="75B618E4" w14:textId="77777777" w:rsidR="0069729F" w:rsidRPr="0069729F" w:rsidRDefault="0069729F" w:rsidP="0069729F">
      <w:pPr>
        <w:spacing w:after="0" w:line="240" w:lineRule="auto"/>
      </w:pPr>
    </w:p>
    <w:p w14:paraId="753239E8" w14:textId="6D523943" w:rsidR="00620E33" w:rsidRPr="00885743" w:rsidRDefault="00620E33" w:rsidP="00620E33">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 xml:space="preserve">Leverandøren skal sørge for at innleid personell som Leverandøren benytter til å oppfylle kontrakten med </w:t>
      </w:r>
      <w:r w:rsidR="0069729F">
        <w:rPr>
          <w:rFonts w:ascii="Open Sans" w:eastAsia="Times New Roman" w:hAnsi="Open Sans" w:cs="Open Sans"/>
          <w:sz w:val="20"/>
          <w:szCs w:val="20"/>
        </w:rPr>
        <w:t>Kunden</w:t>
      </w:r>
      <w:r w:rsidRPr="00885743">
        <w:rPr>
          <w:rFonts w:ascii="Open Sans" w:eastAsia="Times New Roman" w:hAnsi="Open Sans" w:cs="Open Sans"/>
          <w:sz w:val="20"/>
          <w:szCs w:val="20"/>
        </w:rPr>
        <w:t xml:space="preserve">, har arbeidskontrakter som sikrer disse tarifflønn, også mellom oppdrag. </w:t>
      </w:r>
    </w:p>
    <w:p w14:paraId="22E47D3B" w14:textId="77777777" w:rsidR="00620E33" w:rsidRPr="00885743" w:rsidRDefault="00620E33" w:rsidP="00620E33">
      <w:pPr>
        <w:pStyle w:val="Ingenmellomrom"/>
        <w:rPr>
          <w:rFonts w:ascii="Open Sans" w:eastAsia="Times New Roman" w:hAnsi="Open Sans" w:cs="Open Sans"/>
          <w:sz w:val="20"/>
          <w:szCs w:val="20"/>
        </w:rPr>
      </w:pPr>
    </w:p>
    <w:p w14:paraId="32A51554" w14:textId="723F8864" w:rsidR="00620E33" w:rsidRPr="00885743" w:rsidRDefault="00620E33" w:rsidP="00620E33">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Ved brudd på denne bestemmelsen kan vederlaget avkortes tilsvarende eventuell fortjeneste for Leverandøren. Brudd på bestemmelsen kan også påberopes av den enkelte ansatte overfor Leverandøren som grunnlag for krav om etterbetaling av lønn.</w:t>
      </w:r>
    </w:p>
    <w:p w14:paraId="023009A4" w14:textId="35C66DD2" w:rsidR="00620E33" w:rsidRPr="00885743" w:rsidRDefault="00620E33" w:rsidP="0069729F">
      <w:pPr>
        <w:spacing w:after="0" w:line="240" w:lineRule="auto"/>
        <w:rPr>
          <w:rFonts w:ascii="Open Sans" w:hAnsi="Open Sans" w:cs="Open Sans"/>
        </w:rPr>
      </w:pPr>
    </w:p>
    <w:p w14:paraId="07EE8F0E" w14:textId="77777777" w:rsidR="00620E33" w:rsidRDefault="00620E33" w:rsidP="0069729F">
      <w:pPr>
        <w:pStyle w:val="Overskrift3"/>
        <w:numPr>
          <w:ilvl w:val="2"/>
          <w:numId w:val="37"/>
        </w:numPr>
        <w:rPr>
          <w:rFonts w:ascii="Open Sans" w:hAnsi="Open Sans" w:cs="Open Sans"/>
          <w:sz w:val="24"/>
          <w:szCs w:val="24"/>
        </w:rPr>
      </w:pPr>
      <w:bookmarkStart w:id="12" w:name="_Toc108522366"/>
      <w:r w:rsidRPr="00885743">
        <w:rPr>
          <w:rFonts w:ascii="Open Sans" w:hAnsi="Open Sans" w:cs="Open Sans"/>
          <w:sz w:val="24"/>
          <w:szCs w:val="24"/>
        </w:rPr>
        <w:t>Bruk av underleverandører</w:t>
      </w:r>
      <w:bookmarkEnd w:id="12"/>
    </w:p>
    <w:p w14:paraId="3A3BF45B" w14:textId="77777777" w:rsidR="0069729F" w:rsidRPr="0069729F" w:rsidRDefault="0069729F" w:rsidP="0069729F">
      <w:pPr>
        <w:spacing w:after="0" w:line="240" w:lineRule="auto"/>
      </w:pPr>
    </w:p>
    <w:p w14:paraId="65F2C196" w14:textId="2F414D52" w:rsidR="00620E33" w:rsidRPr="00885743" w:rsidRDefault="00620E33" w:rsidP="00620E33">
      <w:pPr>
        <w:rPr>
          <w:rFonts w:ascii="Open Sans" w:hAnsi="Open Sans" w:cs="Open Sans"/>
          <w:sz w:val="20"/>
          <w:szCs w:val="20"/>
        </w:rPr>
      </w:pPr>
      <w:r w:rsidRPr="00885743">
        <w:rPr>
          <w:rFonts w:ascii="Open Sans" w:hAnsi="Open Sans" w:cs="Open Sans"/>
          <w:sz w:val="20"/>
          <w:szCs w:val="20"/>
        </w:rPr>
        <w:t xml:space="preserve">Leverandøren kan ikke ha flere enn ett ledd underleverandør i kjede under seg. Innleie av personell regnes som ett ledd. </w:t>
      </w:r>
      <w:r w:rsidR="0069729F">
        <w:rPr>
          <w:rFonts w:ascii="Open Sans" w:hAnsi="Open Sans" w:cs="Open Sans"/>
          <w:sz w:val="20"/>
          <w:szCs w:val="20"/>
        </w:rPr>
        <w:t>Kunden</w:t>
      </w:r>
      <w:r w:rsidRPr="00885743">
        <w:rPr>
          <w:rFonts w:ascii="Open Sans" w:hAnsi="Open Sans" w:cs="Open Sans"/>
          <w:sz w:val="20"/>
          <w:szCs w:val="20"/>
        </w:rPr>
        <w:t xml:space="preserve"> kan godta flere ledd dersom det på grunn av uforutsette eller spesielle omstendigheter gjør det nødvendig for å få gjennomført kontraktarbeidene. </w:t>
      </w:r>
    </w:p>
    <w:p w14:paraId="2CF97C7D" w14:textId="57BF94B3" w:rsidR="00620E33" w:rsidRPr="00885743" w:rsidRDefault="00620E33" w:rsidP="00620E33">
      <w:pPr>
        <w:rPr>
          <w:rFonts w:ascii="Open Sans" w:hAnsi="Open Sans" w:cs="Open Sans"/>
          <w:sz w:val="20"/>
          <w:szCs w:val="20"/>
        </w:rPr>
      </w:pPr>
      <w:r w:rsidRPr="00885743">
        <w:rPr>
          <w:rFonts w:ascii="Open Sans" w:hAnsi="Open Sans" w:cs="Open Sans"/>
          <w:sz w:val="20"/>
          <w:szCs w:val="20"/>
        </w:rPr>
        <w:t xml:space="preserve">Leverandørens bruk av underleverandører, herunder innleid arbeidskraft, skal skriftlig forhånds-godkjennes av </w:t>
      </w:r>
      <w:r w:rsidR="0069729F">
        <w:rPr>
          <w:rFonts w:ascii="Open Sans" w:hAnsi="Open Sans" w:cs="Open Sans"/>
          <w:sz w:val="20"/>
          <w:szCs w:val="20"/>
        </w:rPr>
        <w:t>Kunden</w:t>
      </w:r>
      <w:r w:rsidRPr="00885743">
        <w:rPr>
          <w:rFonts w:ascii="Open Sans" w:hAnsi="Open Sans" w:cs="Open Sans"/>
          <w:sz w:val="20"/>
          <w:szCs w:val="20"/>
        </w:rPr>
        <w:t xml:space="preserve">. </w:t>
      </w:r>
      <w:r w:rsidR="0069729F">
        <w:rPr>
          <w:rFonts w:ascii="Open Sans" w:hAnsi="Open Sans" w:cs="Open Sans"/>
          <w:sz w:val="20"/>
          <w:szCs w:val="20"/>
        </w:rPr>
        <w:t>Kunden</w:t>
      </w:r>
      <w:r w:rsidRPr="00885743">
        <w:rPr>
          <w:rFonts w:ascii="Open Sans" w:hAnsi="Open Sans" w:cs="Open Sans"/>
          <w:sz w:val="20"/>
          <w:szCs w:val="20"/>
        </w:rPr>
        <w:t xml:space="preserve"> kan bare nekte bruk der han har saklig grunn. Det samme gjelder for utskifting av underleverandører i kontraktsperioden. </w:t>
      </w:r>
      <w:r w:rsidR="0069729F">
        <w:rPr>
          <w:rFonts w:ascii="Open Sans" w:hAnsi="Open Sans" w:cs="Open Sans"/>
          <w:sz w:val="20"/>
          <w:szCs w:val="20"/>
        </w:rPr>
        <w:t>Kunden</w:t>
      </w:r>
      <w:r w:rsidRPr="00885743">
        <w:rPr>
          <w:rFonts w:ascii="Open Sans" w:hAnsi="Open Sans" w:cs="Open Sans"/>
          <w:sz w:val="20"/>
          <w:szCs w:val="20"/>
        </w:rPr>
        <w:t xml:space="preserve">s godkjenning endrer ikke </w:t>
      </w:r>
      <w:r w:rsidR="0069729F">
        <w:rPr>
          <w:rFonts w:ascii="Open Sans" w:hAnsi="Open Sans" w:cs="Open Sans"/>
          <w:sz w:val="20"/>
          <w:szCs w:val="20"/>
        </w:rPr>
        <w:t>L</w:t>
      </w:r>
      <w:r w:rsidRPr="00885743">
        <w:rPr>
          <w:rFonts w:ascii="Open Sans" w:hAnsi="Open Sans" w:cs="Open Sans"/>
          <w:sz w:val="20"/>
          <w:szCs w:val="20"/>
        </w:rPr>
        <w:t xml:space="preserve">everandørens forpliktelser overfor </w:t>
      </w:r>
      <w:r w:rsidR="0069729F">
        <w:rPr>
          <w:rFonts w:ascii="Open Sans" w:hAnsi="Open Sans" w:cs="Open Sans"/>
          <w:sz w:val="20"/>
          <w:szCs w:val="20"/>
        </w:rPr>
        <w:t>Kunden</w:t>
      </w:r>
      <w:r w:rsidRPr="00885743">
        <w:rPr>
          <w:rFonts w:ascii="Open Sans" w:hAnsi="Open Sans" w:cs="Open Sans"/>
          <w:sz w:val="20"/>
          <w:szCs w:val="20"/>
        </w:rPr>
        <w:t xml:space="preserve">. </w:t>
      </w:r>
    </w:p>
    <w:p w14:paraId="7A298C44" w14:textId="477866E9" w:rsidR="00620E33" w:rsidRPr="00885743" w:rsidRDefault="00620E33" w:rsidP="00620E33">
      <w:pPr>
        <w:rPr>
          <w:rFonts w:ascii="Open Sans" w:hAnsi="Open Sans" w:cs="Open Sans"/>
          <w:sz w:val="20"/>
          <w:szCs w:val="20"/>
        </w:rPr>
      </w:pPr>
      <w:r w:rsidRPr="00885743">
        <w:rPr>
          <w:rFonts w:ascii="Open Sans" w:hAnsi="Open Sans" w:cs="Open Sans"/>
          <w:sz w:val="20"/>
          <w:szCs w:val="20"/>
        </w:rPr>
        <w:t xml:space="preserve">Ved inngåelse av kontrakter med underleverandør skal Leverandøren innhente skatteattest. Fra underleverandører med forretningsadresse i andre EØS-land enn Norge, skal det innhentes tilsvarende attest. Leverandøren skal på forespørsel fra </w:t>
      </w:r>
      <w:r w:rsidR="0069729F">
        <w:rPr>
          <w:rFonts w:ascii="Open Sans" w:hAnsi="Open Sans" w:cs="Open Sans"/>
          <w:sz w:val="20"/>
          <w:szCs w:val="20"/>
        </w:rPr>
        <w:t>Kunden</w:t>
      </w:r>
      <w:r w:rsidRPr="00885743">
        <w:rPr>
          <w:rFonts w:ascii="Open Sans" w:hAnsi="Open Sans" w:cs="Open Sans"/>
          <w:sz w:val="20"/>
          <w:szCs w:val="20"/>
        </w:rPr>
        <w:t xml:space="preserve"> fremlegge skatteattesten. </w:t>
      </w:r>
    </w:p>
    <w:p w14:paraId="26F70A23" w14:textId="59928E8E" w:rsidR="00620E33" w:rsidRPr="00885743" w:rsidRDefault="00620E33" w:rsidP="00620E33">
      <w:pPr>
        <w:rPr>
          <w:rFonts w:ascii="Open Sans" w:hAnsi="Open Sans" w:cs="Open Sans"/>
          <w:sz w:val="20"/>
          <w:szCs w:val="20"/>
        </w:rPr>
      </w:pPr>
      <w:r w:rsidRPr="00885743">
        <w:rPr>
          <w:rFonts w:ascii="Open Sans" w:hAnsi="Open Sans" w:cs="Open Sans"/>
          <w:sz w:val="20"/>
          <w:szCs w:val="20"/>
        </w:rPr>
        <w:t xml:space="preserve">Leverandøren skal til enhver tid kunne dokumentere at underleverandører oppfyller kontraktens bestemmelser, herunder at de har oppfylt sine forpliktelser overfor skattemyndighetene. Ovennevnte attester for skatt- og merverdiavgift skal til enhver tid finnes på byggeplassen. Attestene skal ikke være eldre enn seks måneder gamle. Dersom attesten ikke fremlegges eller viser restanser som ikke er ubetydelige, kan </w:t>
      </w:r>
      <w:r w:rsidR="0069729F">
        <w:rPr>
          <w:rFonts w:ascii="Open Sans" w:hAnsi="Open Sans" w:cs="Open Sans"/>
          <w:sz w:val="20"/>
          <w:szCs w:val="20"/>
        </w:rPr>
        <w:t>Kunden</w:t>
      </w:r>
      <w:r w:rsidRPr="00885743">
        <w:rPr>
          <w:rFonts w:ascii="Open Sans" w:hAnsi="Open Sans" w:cs="Open Sans"/>
          <w:sz w:val="20"/>
          <w:szCs w:val="20"/>
        </w:rPr>
        <w:t xml:space="preserve"> kreve at underleverandøren skiftes ut for </w:t>
      </w:r>
      <w:r w:rsidRPr="00885743">
        <w:rPr>
          <w:rFonts w:ascii="Open Sans" w:hAnsi="Open Sans" w:cs="Open Sans"/>
          <w:sz w:val="20"/>
          <w:szCs w:val="20"/>
        </w:rPr>
        <w:lastRenderedPageBreak/>
        <w:t xml:space="preserve">Leverandørens regning og risiko dersom forholdet ikke rettes innen en rimelig frist, gitt ved skriftlig varsel. </w:t>
      </w:r>
    </w:p>
    <w:p w14:paraId="6E4C96E3" w14:textId="325E9FFC" w:rsidR="00620E33" w:rsidRPr="00885743" w:rsidRDefault="0069729F" w:rsidP="00620E33">
      <w:pPr>
        <w:rPr>
          <w:rFonts w:ascii="Open Sans" w:hAnsi="Open Sans" w:cs="Open Sans"/>
          <w:sz w:val="20"/>
          <w:szCs w:val="20"/>
        </w:rPr>
      </w:pPr>
      <w:r>
        <w:rPr>
          <w:rFonts w:ascii="Open Sans" w:hAnsi="Open Sans" w:cs="Open Sans"/>
          <w:sz w:val="20"/>
          <w:szCs w:val="20"/>
        </w:rPr>
        <w:t>Kunden</w:t>
      </w:r>
      <w:r w:rsidR="00620E33" w:rsidRPr="00885743">
        <w:rPr>
          <w:rFonts w:ascii="Open Sans" w:hAnsi="Open Sans" w:cs="Open Sans"/>
          <w:sz w:val="20"/>
          <w:szCs w:val="20"/>
        </w:rPr>
        <w:t xml:space="preserve"> kan holde tilbake inntil 1 prosent av det samlede vederlaget for kontraktarbeidet dersom ovennevnte plikter misligholdes, eller det er grunn til å tro at slikt mislighold vil inntreffe, og forholdet ikke blir rettet innen en rimelig frist gitt ved skriftlig varsel fra </w:t>
      </w:r>
      <w:r>
        <w:rPr>
          <w:rFonts w:ascii="Open Sans" w:hAnsi="Open Sans" w:cs="Open Sans"/>
          <w:sz w:val="20"/>
          <w:szCs w:val="20"/>
        </w:rPr>
        <w:t>Kunden</w:t>
      </w:r>
      <w:r w:rsidR="00620E33" w:rsidRPr="00885743">
        <w:rPr>
          <w:rFonts w:ascii="Open Sans" w:hAnsi="Open Sans" w:cs="Open Sans"/>
          <w:sz w:val="20"/>
          <w:szCs w:val="20"/>
        </w:rPr>
        <w:t xml:space="preserve">. Dersom kravet ikke er oppfylt ved overtakelsen, kan vederlaget avkortes med et forholdsmessig prisavslag på inntil 1 prosent av kontraktssummen. Ved vesentlig mislighold av ovennevnte plikter, eller der det er grunn til å tro at slikt mislighold vil inntreffe, kan </w:t>
      </w:r>
      <w:r>
        <w:rPr>
          <w:rFonts w:ascii="Open Sans" w:hAnsi="Open Sans" w:cs="Open Sans"/>
          <w:sz w:val="20"/>
          <w:szCs w:val="20"/>
        </w:rPr>
        <w:t>Kunden</w:t>
      </w:r>
      <w:r w:rsidR="00620E33" w:rsidRPr="00885743">
        <w:rPr>
          <w:rFonts w:ascii="Open Sans" w:hAnsi="Open Sans" w:cs="Open Sans"/>
          <w:sz w:val="20"/>
          <w:szCs w:val="20"/>
        </w:rPr>
        <w:t xml:space="preserve">, med rimelig varsel, stanse arbeidene for Leverandørens regning og risiko, eller heve kontrakten. Dersom </w:t>
      </w:r>
      <w:r>
        <w:rPr>
          <w:rFonts w:ascii="Open Sans" w:hAnsi="Open Sans" w:cs="Open Sans"/>
          <w:sz w:val="20"/>
          <w:szCs w:val="20"/>
        </w:rPr>
        <w:t>Kunden</w:t>
      </w:r>
      <w:r w:rsidR="00620E33" w:rsidRPr="00885743">
        <w:rPr>
          <w:rFonts w:ascii="Open Sans" w:hAnsi="Open Sans" w:cs="Open Sans"/>
          <w:sz w:val="20"/>
          <w:szCs w:val="20"/>
        </w:rPr>
        <w:t xml:space="preserve"> hever kontrakten med Leverandøren, kan </w:t>
      </w:r>
      <w:r>
        <w:rPr>
          <w:rFonts w:ascii="Open Sans" w:hAnsi="Open Sans" w:cs="Open Sans"/>
          <w:sz w:val="20"/>
          <w:szCs w:val="20"/>
        </w:rPr>
        <w:t>Kunden</w:t>
      </w:r>
      <w:r w:rsidR="00620E33" w:rsidRPr="00885743">
        <w:rPr>
          <w:rFonts w:ascii="Open Sans" w:hAnsi="Open Sans" w:cs="Open Sans"/>
          <w:sz w:val="20"/>
          <w:szCs w:val="20"/>
        </w:rPr>
        <w:t xml:space="preserve"> kreve å få tiltransportert til seg Leverandørens kontrakter med underleverandører. </w:t>
      </w:r>
    </w:p>
    <w:p w14:paraId="0B4568D2" w14:textId="0A6063A3" w:rsidR="00620E33" w:rsidRPr="00885743" w:rsidRDefault="00620E33" w:rsidP="00620E33">
      <w:pPr>
        <w:rPr>
          <w:rFonts w:ascii="Open Sans" w:hAnsi="Open Sans" w:cs="Open Sans"/>
          <w:sz w:val="20"/>
          <w:szCs w:val="20"/>
        </w:rPr>
      </w:pPr>
      <w:r w:rsidRPr="00885743">
        <w:rPr>
          <w:rFonts w:ascii="Open Sans" w:hAnsi="Open Sans" w:cs="Open Sans"/>
          <w:sz w:val="20"/>
          <w:szCs w:val="20"/>
        </w:rPr>
        <w:t>Alle avtaler Leverandøren inngår for utføring av arbeid under denne kontrakten skal inneholde tilsvarende bestemmelser.</w:t>
      </w:r>
    </w:p>
    <w:p w14:paraId="28A34B79" w14:textId="7AD290F8" w:rsidR="009E2393" w:rsidRPr="00885743" w:rsidRDefault="009E2393" w:rsidP="0069729F">
      <w:pPr>
        <w:spacing w:after="0" w:line="240" w:lineRule="auto"/>
        <w:rPr>
          <w:rFonts w:ascii="Open Sans" w:hAnsi="Open Sans" w:cs="Open Sans"/>
        </w:rPr>
      </w:pPr>
    </w:p>
    <w:p w14:paraId="51C5DC04" w14:textId="77777777" w:rsidR="00620E33" w:rsidRDefault="00620E33" w:rsidP="0069729F">
      <w:pPr>
        <w:pStyle w:val="Overskrift3"/>
        <w:numPr>
          <w:ilvl w:val="2"/>
          <w:numId w:val="37"/>
        </w:numPr>
        <w:rPr>
          <w:rFonts w:ascii="Open Sans" w:eastAsia="Times New Roman" w:hAnsi="Open Sans" w:cs="Open Sans"/>
          <w:sz w:val="24"/>
          <w:szCs w:val="24"/>
        </w:rPr>
      </w:pPr>
      <w:bookmarkStart w:id="13" w:name="_Toc108522367"/>
      <w:r w:rsidRPr="00885743">
        <w:rPr>
          <w:rFonts w:ascii="Open Sans" w:eastAsia="Times New Roman" w:hAnsi="Open Sans" w:cs="Open Sans"/>
          <w:sz w:val="24"/>
          <w:szCs w:val="24"/>
        </w:rPr>
        <w:t>Krav til dokumentert yrkesskadeforsikring</w:t>
      </w:r>
      <w:bookmarkEnd w:id="13"/>
    </w:p>
    <w:p w14:paraId="55CFFDF6" w14:textId="77777777" w:rsidR="0069729F" w:rsidRPr="0069729F" w:rsidRDefault="0069729F" w:rsidP="0069729F">
      <w:pPr>
        <w:spacing w:after="0" w:line="240" w:lineRule="auto"/>
      </w:pPr>
    </w:p>
    <w:p w14:paraId="2E9667C3" w14:textId="77777777" w:rsidR="00620E33" w:rsidRPr="00885743" w:rsidRDefault="00620E33" w:rsidP="00620E33">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Leverandør skal før kontraktsoppstart, og senere på forespørsel, dokumentere at alle</w:t>
      </w:r>
    </w:p>
    <w:p w14:paraId="5B17634E" w14:textId="77777777" w:rsidR="00620E33" w:rsidRPr="00885743" w:rsidRDefault="00620E33" w:rsidP="00620E33">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arbeidere som utfører kontraktarbeid for Bodø kommune, er dekket av yrkesskadeforsikring.</w:t>
      </w:r>
    </w:p>
    <w:p w14:paraId="2B497B68" w14:textId="77777777" w:rsidR="00620E33" w:rsidRPr="00885743" w:rsidRDefault="00620E33" w:rsidP="00620E33">
      <w:pPr>
        <w:pStyle w:val="Ingenmellomrom"/>
        <w:rPr>
          <w:rFonts w:ascii="Open Sans" w:eastAsia="Times New Roman" w:hAnsi="Open Sans" w:cs="Open Sans"/>
          <w:sz w:val="20"/>
          <w:szCs w:val="20"/>
        </w:rPr>
      </w:pPr>
    </w:p>
    <w:p w14:paraId="3D1016FA" w14:textId="1A46C749" w:rsidR="00620E33" w:rsidRPr="00885743" w:rsidRDefault="00620E33" w:rsidP="00620E33">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 xml:space="preserve">Brudd på bestemmelsen kan påberopes av både </w:t>
      </w:r>
      <w:r w:rsidR="0069729F">
        <w:rPr>
          <w:rFonts w:ascii="Open Sans" w:eastAsia="Times New Roman" w:hAnsi="Open Sans" w:cs="Open Sans"/>
          <w:sz w:val="20"/>
          <w:szCs w:val="20"/>
        </w:rPr>
        <w:t>Kunden</w:t>
      </w:r>
      <w:r w:rsidRPr="00885743">
        <w:rPr>
          <w:rFonts w:ascii="Open Sans" w:eastAsia="Times New Roman" w:hAnsi="Open Sans" w:cs="Open Sans"/>
          <w:sz w:val="20"/>
          <w:szCs w:val="20"/>
        </w:rPr>
        <w:t xml:space="preserve"> og den enkelte ansatte som grunnlag for erstatning overfor Leverandøren.</w:t>
      </w:r>
    </w:p>
    <w:p w14:paraId="2D4E58A0" w14:textId="77777777" w:rsidR="00620E33" w:rsidRPr="00885743" w:rsidRDefault="00620E33" w:rsidP="00620E33">
      <w:pPr>
        <w:pStyle w:val="Ingenmellomrom"/>
        <w:rPr>
          <w:rFonts w:ascii="Open Sans" w:eastAsia="Times New Roman" w:hAnsi="Open Sans" w:cs="Open Sans"/>
          <w:sz w:val="20"/>
          <w:szCs w:val="20"/>
        </w:rPr>
      </w:pPr>
    </w:p>
    <w:p w14:paraId="0592EB0E" w14:textId="2D741284" w:rsidR="00E621C1" w:rsidRPr="0069729F" w:rsidRDefault="00620E33" w:rsidP="0069729F">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Alle avtaler Leverandøren inngår for utføring av arbeid under denne kontrakten skal inneholde tilsvarende bestemmelser.</w:t>
      </w:r>
    </w:p>
    <w:p w14:paraId="4D50D43F" w14:textId="22C0DBE1" w:rsidR="00E621C1" w:rsidRPr="00885743" w:rsidRDefault="00E621C1" w:rsidP="0069729F">
      <w:pPr>
        <w:pStyle w:val="Ingenmellomrom"/>
        <w:rPr>
          <w:rFonts w:ascii="Open Sans" w:eastAsia="Times New Roman" w:hAnsi="Open Sans" w:cs="Open Sans"/>
        </w:rPr>
      </w:pPr>
    </w:p>
    <w:p w14:paraId="5E1977DE" w14:textId="77777777" w:rsidR="00620E33" w:rsidRDefault="00620E33" w:rsidP="0069729F">
      <w:pPr>
        <w:pStyle w:val="Overskrift3"/>
        <w:numPr>
          <w:ilvl w:val="2"/>
          <w:numId w:val="37"/>
        </w:numPr>
        <w:rPr>
          <w:rFonts w:ascii="Open Sans" w:eastAsia="Times New Roman" w:hAnsi="Open Sans" w:cs="Open Sans"/>
          <w:sz w:val="24"/>
          <w:szCs w:val="24"/>
        </w:rPr>
      </w:pPr>
      <w:bookmarkStart w:id="14" w:name="_Toc108522368"/>
      <w:r w:rsidRPr="00885743">
        <w:rPr>
          <w:rFonts w:ascii="Open Sans" w:eastAsia="Times New Roman" w:hAnsi="Open Sans" w:cs="Open Sans"/>
          <w:sz w:val="24"/>
          <w:szCs w:val="24"/>
        </w:rPr>
        <w:t>Utdypende krav til faktura</w:t>
      </w:r>
      <w:bookmarkEnd w:id="14"/>
    </w:p>
    <w:p w14:paraId="148C1EE4" w14:textId="77777777" w:rsidR="0069729F" w:rsidRPr="0069729F" w:rsidRDefault="0069729F" w:rsidP="0069729F">
      <w:pPr>
        <w:spacing w:after="0" w:line="240" w:lineRule="auto"/>
      </w:pPr>
    </w:p>
    <w:p w14:paraId="121869C0" w14:textId="77777777" w:rsidR="00620E33" w:rsidRPr="00885743" w:rsidRDefault="00620E33" w:rsidP="00620E33">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For arbeider som utføres etter medgått tid eller etter fastpris, skal faktura fra Leverandøren blant annet inneholde egne varelinjer for Leverandør og underleverandør(er). Leverandør må benytte et varenummersystem hvor det klart fremgår hvem som er hovedleverandør og underleverandør(er).</w:t>
      </w:r>
    </w:p>
    <w:p w14:paraId="4D9DB3A8" w14:textId="77777777" w:rsidR="00620E33" w:rsidRPr="00885743" w:rsidRDefault="00620E33" w:rsidP="00620E33">
      <w:pPr>
        <w:pStyle w:val="Ingenmellomrom"/>
        <w:rPr>
          <w:rFonts w:ascii="Open Sans" w:eastAsia="Times New Roman" w:hAnsi="Open Sans" w:cs="Open Sans"/>
          <w:sz w:val="20"/>
          <w:szCs w:val="20"/>
        </w:rPr>
      </w:pPr>
    </w:p>
    <w:p w14:paraId="360203C2" w14:textId="77777777" w:rsidR="00620E33" w:rsidRPr="00885743" w:rsidRDefault="00620E33" w:rsidP="00620E33">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Nødvendig fakturagrunnlag slik som timelister, målinger mv. skal medfølge og være attestert iht. avtalt prosedyre.</w:t>
      </w:r>
    </w:p>
    <w:p w14:paraId="0656E725" w14:textId="77777777" w:rsidR="00620E33" w:rsidRPr="00885743" w:rsidRDefault="00620E33" w:rsidP="00620E33">
      <w:pPr>
        <w:pStyle w:val="Ingenmellomrom"/>
        <w:rPr>
          <w:rFonts w:ascii="Open Sans" w:eastAsia="Times New Roman" w:hAnsi="Open Sans" w:cs="Open Sans"/>
          <w:sz w:val="20"/>
          <w:szCs w:val="20"/>
        </w:rPr>
      </w:pPr>
    </w:p>
    <w:p w14:paraId="4EEE3CB9" w14:textId="77777777" w:rsidR="00620E33" w:rsidRPr="00885743" w:rsidRDefault="00620E33" w:rsidP="00620E33">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 xml:space="preserve">Ved uenighet om kravets berettigelse og /eller ved helt eller delvis frafall av krav, skal Leverandør sende kreditnota for hele fakturabeløpet, samtidig som det utstedes to nye fakturaer for hhv. omtvistet og uomtvistet krav. </w:t>
      </w:r>
    </w:p>
    <w:p w14:paraId="249C6D96" w14:textId="77777777" w:rsidR="00620E33" w:rsidRPr="00885743" w:rsidRDefault="00620E33" w:rsidP="00620E33">
      <w:pPr>
        <w:pStyle w:val="Ingenmellomrom"/>
        <w:rPr>
          <w:rFonts w:ascii="Open Sans" w:eastAsia="Times New Roman" w:hAnsi="Open Sans" w:cs="Open Sans"/>
          <w:sz w:val="20"/>
          <w:szCs w:val="20"/>
        </w:rPr>
      </w:pPr>
    </w:p>
    <w:p w14:paraId="2024C7F2" w14:textId="51410038" w:rsidR="00620E33" w:rsidRPr="00885743" w:rsidRDefault="00620E33" w:rsidP="00620E33">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 xml:space="preserve">Dersom Leverandør ikke leverer faktura i tråd med denne bestemmelsen, anses ikke tilsendt faktura som mottatt hos </w:t>
      </w:r>
      <w:r w:rsidR="00307AE9">
        <w:rPr>
          <w:rFonts w:ascii="Open Sans" w:eastAsia="Times New Roman" w:hAnsi="Open Sans" w:cs="Open Sans"/>
          <w:sz w:val="20"/>
          <w:szCs w:val="20"/>
        </w:rPr>
        <w:t>Kunden</w:t>
      </w:r>
      <w:r w:rsidRPr="00885743">
        <w:rPr>
          <w:rFonts w:ascii="Open Sans" w:eastAsia="Times New Roman" w:hAnsi="Open Sans" w:cs="Open Sans"/>
          <w:sz w:val="20"/>
          <w:szCs w:val="20"/>
        </w:rPr>
        <w:t xml:space="preserve">. Avtalt betalingsfrist gjelder først når </w:t>
      </w:r>
      <w:r w:rsidR="00307AE9">
        <w:rPr>
          <w:rFonts w:ascii="Open Sans" w:eastAsia="Times New Roman" w:hAnsi="Open Sans" w:cs="Open Sans"/>
          <w:sz w:val="20"/>
          <w:szCs w:val="20"/>
        </w:rPr>
        <w:t>Kunden</w:t>
      </w:r>
      <w:r w:rsidRPr="00885743">
        <w:rPr>
          <w:rFonts w:ascii="Open Sans" w:eastAsia="Times New Roman" w:hAnsi="Open Sans" w:cs="Open Sans"/>
          <w:sz w:val="20"/>
          <w:szCs w:val="20"/>
        </w:rPr>
        <w:t xml:space="preserve"> har mottatt faktura i henhold til denne bestemmelsen.</w:t>
      </w:r>
    </w:p>
    <w:p w14:paraId="3E174816" w14:textId="77777777" w:rsidR="00620E33" w:rsidRPr="00885743" w:rsidRDefault="00620E33" w:rsidP="00620E33">
      <w:pPr>
        <w:rPr>
          <w:rFonts w:ascii="Open Sans" w:hAnsi="Open Sans" w:cs="Open Sans"/>
        </w:rPr>
      </w:pPr>
    </w:p>
    <w:p w14:paraId="1E353E2C" w14:textId="0793525C" w:rsidR="00620E33" w:rsidRPr="00885743" w:rsidRDefault="00E84377" w:rsidP="0069729F">
      <w:pPr>
        <w:pStyle w:val="Overskrift3"/>
        <w:numPr>
          <w:ilvl w:val="2"/>
          <w:numId w:val="37"/>
        </w:numPr>
        <w:rPr>
          <w:rFonts w:ascii="Open Sans" w:hAnsi="Open Sans" w:cs="Open Sans"/>
          <w:sz w:val="24"/>
          <w:szCs w:val="24"/>
        </w:rPr>
      </w:pPr>
      <w:bookmarkStart w:id="15" w:name="_Toc108522369"/>
      <w:r>
        <w:rPr>
          <w:rFonts w:ascii="Open Sans" w:hAnsi="Open Sans" w:cs="Open Sans"/>
          <w:sz w:val="24"/>
          <w:szCs w:val="24"/>
        </w:rPr>
        <w:lastRenderedPageBreak/>
        <w:t>Kunden</w:t>
      </w:r>
      <w:r w:rsidR="00620E33" w:rsidRPr="00885743">
        <w:rPr>
          <w:rFonts w:ascii="Open Sans" w:hAnsi="Open Sans" w:cs="Open Sans"/>
          <w:sz w:val="24"/>
          <w:szCs w:val="24"/>
        </w:rPr>
        <w:t>s rett til å innhente opplysninger</w:t>
      </w:r>
      <w:bookmarkEnd w:id="15"/>
    </w:p>
    <w:p w14:paraId="626FDE17" w14:textId="77777777" w:rsidR="00307AE9" w:rsidRDefault="00307AE9" w:rsidP="00307AE9">
      <w:pPr>
        <w:pStyle w:val="Ingenmellomrom"/>
        <w:rPr>
          <w:rFonts w:ascii="Open Sans" w:eastAsia="Times New Roman" w:hAnsi="Open Sans" w:cs="Open Sans"/>
          <w:sz w:val="20"/>
          <w:szCs w:val="20"/>
        </w:rPr>
      </w:pPr>
    </w:p>
    <w:p w14:paraId="7B9EF114" w14:textId="4308AEA6" w:rsidR="00620E33" w:rsidRPr="00885743" w:rsidRDefault="00307AE9" w:rsidP="00620E33">
      <w:pPr>
        <w:pStyle w:val="Ingenmellomrom"/>
        <w:rPr>
          <w:rFonts w:ascii="Open Sans" w:eastAsia="Times New Roman" w:hAnsi="Open Sans" w:cs="Open Sans"/>
          <w:sz w:val="20"/>
          <w:szCs w:val="20"/>
        </w:rPr>
      </w:pPr>
      <w:r>
        <w:rPr>
          <w:rFonts w:ascii="Open Sans" w:eastAsia="Times New Roman" w:hAnsi="Open Sans" w:cs="Open Sans"/>
          <w:sz w:val="20"/>
          <w:szCs w:val="20"/>
        </w:rPr>
        <w:t>Kunden</w:t>
      </w:r>
      <w:r w:rsidR="00620E33" w:rsidRPr="00885743">
        <w:rPr>
          <w:rFonts w:ascii="Open Sans" w:eastAsia="Times New Roman" w:hAnsi="Open Sans" w:cs="Open Sans"/>
          <w:sz w:val="20"/>
          <w:szCs w:val="20"/>
        </w:rPr>
        <w:t xml:space="preserve"> skal ha fullmakt fra Leverandør og underleverandør(er) til et ubegrenset antall ganger å innhente utvidede opplysninger om skatte- og avgiftsforhold. Denne retten skal gjelde frem til seks måneder etter at kontraktsforholdet er avsluttet.</w:t>
      </w:r>
    </w:p>
    <w:p w14:paraId="1B9376F7" w14:textId="77777777" w:rsidR="00620E33" w:rsidRPr="00885743" w:rsidRDefault="00620E33" w:rsidP="00620E33">
      <w:pPr>
        <w:pStyle w:val="Ingenmellomrom"/>
        <w:rPr>
          <w:rFonts w:ascii="Open Sans" w:eastAsia="Times New Roman" w:hAnsi="Open Sans" w:cs="Open Sans"/>
          <w:sz w:val="20"/>
          <w:szCs w:val="20"/>
        </w:rPr>
      </w:pPr>
    </w:p>
    <w:p w14:paraId="0347AE63" w14:textId="77777777" w:rsidR="00620E33" w:rsidRPr="00885743" w:rsidRDefault="00620E33" w:rsidP="00620E33">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Alle avtaler Leverandøren inngår for utføring av arbeid under denne kontrakten skal inneholde tilsvarende bestemmelser.</w:t>
      </w:r>
    </w:p>
    <w:p w14:paraId="6FF9B878" w14:textId="77777777" w:rsidR="00620E33" w:rsidRPr="00885743" w:rsidRDefault="00620E33" w:rsidP="00307AE9">
      <w:pPr>
        <w:pStyle w:val="Ingenmellomrom"/>
        <w:rPr>
          <w:rFonts w:ascii="Open Sans" w:eastAsia="Times New Roman" w:hAnsi="Open Sans" w:cs="Open Sans"/>
        </w:rPr>
      </w:pPr>
    </w:p>
    <w:p w14:paraId="5A26CFC0" w14:textId="77777777" w:rsidR="00620E33" w:rsidRPr="00885743" w:rsidRDefault="00620E33" w:rsidP="0069729F">
      <w:pPr>
        <w:pStyle w:val="Overskrift3"/>
        <w:numPr>
          <w:ilvl w:val="2"/>
          <w:numId w:val="37"/>
        </w:numPr>
        <w:rPr>
          <w:rFonts w:ascii="Open Sans" w:eastAsia="Times New Roman" w:hAnsi="Open Sans" w:cs="Open Sans"/>
          <w:sz w:val="24"/>
          <w:szCs w:val="24"/>
        </w:rPr>
      </w:pPr>
      <w:bookmarkStart w:id="16" w:name="_Toc108522370"/>
      <w:r w:rsidRPr="00885743">
        <w:rPr>
          <w:rFonts w:ascii="Open Sans" w:eastAsia="Times New Roman" w:hAnsi="Open Sans" w:cs="Open Sans"/>
          <w:sz w:val="24"/>
          <w:szCs w:val="24"/>
        </w:rPr>
        <w:t xml:space="preserve">Brudd på skatte- og </w:t>
      </w:r>
      <w:proofErr w:type="spellStart"/>
      <w:r w:rsidRPr="00885743">
        <w:rPr>
          <w:rFonts w:ascii="Open Sans" w:eastAsia="Times New Roman" w:hAnsi="Open Sans" w:cs="Open Sans"/>
          <w:sz w:val="24"/>
          <w:szCs w:val="24"/>
        </w:rPr>
        <w:t>avgiftsforpliktelser</w:t>
      </w:r>
      <w:bookmarkEnd w:id="16"/>
      <w:proofErr w:type="spellEnd"/>
    </w:p>
    <w:p w14:paraId="1C4A48C2" w14:textId="77777777" w:rsidR="00307AE9" w:rsidRDefault="00307AE9" w:rsidP="00307AE9">
      <w:pPr>
        <w:pStyle w:val="Ingenmellomrom"/>
        <w:rPr>
          <w:rFonts w:ascii="Open Sans" w:eastAsia="Times New Roman" w:hAnsi="Open Sans" w:cs="Open Sans"/>
          <w:sz w:val="20"/>
          <w:szCs w:val="20"/>
        </w:rPr>
      </w:pPr>
    </w:p>
    <w:p w14:paraId="1DFCE8C5" w14:textId="29B4E88E" w:rsidR="00620E33" w:rsidRPr="00885743" w:rsidRDefault="00620E33" w:rsidP="00620E33">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Leverandøren og eventuelle underleverandører skal til enhver tid oppfylle sine forpliktelser til å betale skatter og/eller avgifter.</w:t>
      </w:r>
    </w:p>
    <w:p w14:paraId="153C598B" w14:textId="77777777" w:rsidR="00307AE9" w:rsidRDefault="00307AE9" w:rsidP="00620E33">
      <w:pPr>
        <w:pStyle w:val="Ingenmellomrom"/>
        <w:rPr>
          <w:rFonts w:ascii="Open Sans" w:eastAsia="Times New Roman" w:hAnsi="Open Sans" w:cs="Open Sans"/>
          <w:sz w:val="20"/>
          <w:szCs w:val="20"/>
        </w:rPr>
      </w:pPr>
    </w:p>
    <w:p w14:paraId="0A7A9640" w14:textId="35003EF1" w:rsidR="00620E33" w:rsidRPr="00885743" w:rsidRDefault="00307AE9" w:rsidP="00620E33">
      <w:pPr>
        <w:pStyle w:val="Ingenmellomrom"/>
        <w:rPr>
          <w:rFonts w:ascii="Open Sans" w:eastAsia="Times New Roman" w:hAnsi="Open Sans" w:cs="Open Sans"/>
          <w:sz w:val="20"/>
          <w:szCs w:val="20"/>
        </w:rPr>
      </w:pPr>
      <w:r>
        <w:rPr>
          <w:rFonts w:ascii="Open Sans" w:eastAsia="Times New Roman" w:hAnsi="Open Sans" w:cs="Open Sans"/>
          <w:sz w:val="20"/>
          <w:szCs w:val="20"/>
        </w:rPr>
        <w:t>Kunden</w:t>
      </w:r>
      <w:r w:rsidR="00620E33" w:rsidRPr="00885743">
        <w:rPr>
          <w:rFonts w:ascii="Open Sans" w:eastAsia="Times New Roman" w:hAnsi="Open Sans" w:cs="Open Sans"/>
          <w:sz w:val="20"/>
          <w:szCs w:val="20"/>
        </w:rPr>
        <w:t xml:space="preserve"> kan til enhver tid foreta kontroll av Leverandørens og eventuelle underleverandørers oppfyllelse av forpliktelser til å betale skatter og/eller avgifter. </w:t>
      </w:r>
    </w:p>
    <w:p w14:paraId="1BE2D012" w14:textId="77777777" w:rsidR="00620E33" w:rsidRPr="00885743" w:rsidRDefault="00620E33" w:rsidP="00620E33">
      <w:pPr>
        <w:pStyle w:val="Ingenmellomrom"/>
        <w:rPr>
          <w:rFonts w:ascii="Open Sans" w:eastAsia="Times New Roman" w:hAnsi="Open Sans" w:cs="Open Sans"/>
          <w:sz w:val="20"/>
          <w:szCs w:val="20"/>
        </w:rPr>
      </w:pPr>
    </w:p>
    <w:p w14:paraId="67550C91" w14:textId="26954C59" w:rsidR="00620E33" w:rsidRPr="00885743" w:rsidRDefault="00620E33" w:rsidP="00620E33">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 xml:space="preserve">Dersom Leverandøren misligholder sine forpliktelser til å betale skatter og/eller avgifter kan </w:t>
      </w:r>
      <w:r w:rsidR="00307AE9">
        <w:rPr>
          <w:rFonts w:ascii="Open Sans" w:eastAsia="Times New Roman" w:hAnsi="Open Sans" w:cs="Open Sans"/>
          <w:sz w:val="20"/>
          <w:szCs w:val="20"/>
        </w:rPr>
        <w:t>Kunden</w:t>
      </w:r>
      <w:r w:rsidRPr="00885743">
        <w:rPr>
          <w:rFonts w:ascii="Open Sans" w:eastAsia="Times New Roman" w:hAnsi="Open Sans" w:cs="Open Sans"/>
          <w:sz w:val="20"/>
          <w:szCs w:val="20"/>
        </w:rPr>
        <w:t xml:space="preserve">, etter at Leverandøren er gitt en frist til å rette, heve kontrakten. Dersom Leverandøren </w:t>
      </w:r>
      <w:r w:rsidR="00694BB8" w:rsidRPr="00885743">
        <w:rPr>
          <w:rFonts w:ascii="Open Sans" w:eastAsia="Times New Roman" w:hAnsi="Open Sans" w:cs="Open Sans"/>
          <w:sz w:val="20"/>
          <w:szCs w:val="20"/>
        </w:rPr>
        <w:t xml:space="preserve">gjentatte ganger misligholder </w:t>
      </w:r>
      <w:r w:rsidRPr="00885743">
        <w:rPr>
          <w:rFonts w:ascii="Open Sans" w:eastAsia="Times New Roman" w:hAnsi="Open Sans" w:cs="Open Sans"/>
          <w:sz w:val="20"/>
          <w:szCs w:val="20"/>
        </w:rPr>
        <w:t xml:space="preserve">sine forpliktelser til å betale skatter og/eller avgifter kan </w:t>
      </w:r>
      <w:r w:rsidR="00307AE9">
        <w:rPr>
          <w:rFonts w:ascii="Open Sans" w:eastAsia="Times New Roman" w:hAnsi="Open Sans" w:cs="Open Sans"/>
          <w:sz w:val="20"/>
          <w:szCs w:val="20"/>
        </w:rPr>
        <w:t>Kunden</w:t>
      </w:r>
      <w:r w:rsidRPr="00885743">
        <w:rPr>
          <w:rFonts w:ascii="Open Sans" w:eastAsia="Times New Roman" w:hAnsi="Open Sans" w:cs="Open Sans"/>
          <w:sz w:val="20"/>
          <w:szCs w:val="20"/>
        </w:rPr>
        <w:t xml:space="preserve"> heve kontrakten uten at Leverandøren er gitt en frist til å rette. Retten til å heve gjelder ikke dersom kravet formelt er bestridt overfor kompetent myndighet og Leverandøren kan sannsynliggjøre overfor </w:t>
      </w:r>
      <w:r w:rsidR="00307AE9">
        <w:rPr>
          <w:rFonts w:ascii="Open Sans" w:eastAsia="Times New Roman" w:hAnsi="Open Sans" w:cs="Open Sans"/>
          <w:sz w:val="20"/>
          <w:szCs w:val="20"/>
        </w:rPr>
        <w:t>Kunden</w:t>
      </w:r>
      <w:r w:rsidRPr="00885743">
        <w:rPr>
          <w:rFonts w:ascii="Open Sans" w:eastAsia="Times New Roman" w:hAnsi="Open Sans" w:cs="Open Sans"/>
          <w:sz w:val="20"/>
          <w:szCs w:val="20"/>
        </w:rPr>
        <w:t xml:space="preserve"> at kravet ikke er berettiget. </w:t>
      </w:r>
    </w:p>
    <w:p w14:paraId="44D00233" w14:textId="77777777" w:rsidR="00620E33" w:rsidRPr="00885743" w:rsidRDefault="00620E33" w:rsidP="00620E33">
      <w:pPr>
        <w:pStyle w:val="Ingenmellomrom"/>
        <w:rPr>
          <w:rFonts w:ascii="Open Sans" w:eastAsia="Times New Roman" w:hAnsi="Open Sans" w:cs="Open Sans"/>
          <w:sz w:val="20"/>
          <w:szCs w:val="20"/>
        </w:rPr>
      </w:pPr>
    </w:p>
    <w:p w14:paraId="7AF12B1A" w14:textId="5A7A41B3" w:rsidR="00620E33" w:rsidRPr="00885743" w:rsidRDefault="00620E33" w:rsidP="00620E33">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 xml:space="preserve">Dersom Leverandørens underleverandør misligholder sine forpliktelser til å betale skatter og/eller avgifter, kan </w:t>
      </w:r>
      <w:r w:rsidR="00307AE9">
        <w:rPr>
          <w:rFonts w:ascii="Open Sans" w:eastAsia="Times New Roman" w:hAnsi="Open Sans" w:cs="Open Sans"/>
          <w:sz w:val="20"/>
          <w:szCs w:val="20"/>
        </w:rPr>
        <w:t>Kunden</w:t>
      </w:r>
      <w:r w:rsidRPr="00885743">
        <w:rPr>
          <w:rFonts w:ascii="Open Sans" w:eastAsia="Times New Roman" w:hAnsi="Open Sans" w:cs="Open Sans"/>
          <w:sz w:val="20"/>
          <w:szCs w:val="20"/>
        </w:rPr>
        <w:t xml:space="preserve">, etter at underleverandør er gitt en frist til å rette, kreve at Leverandøren snarest mulig skifter ut sin underleverandør for Leverandørens regning og risiko. Retten til å kreve utskifting gjelder ikke dersom kravet er formelt bestridt overfor kompetent myndighet, og Leverandøren kan sannsynliggjøre overfor </w:t>
      </w:r>
      <w:r w:rsidR="00307AE9">
        <w:rPr>
          <w:rFonts w:ascii="Open Sans" w:eastAsia="Times New Roman" w:hAnsi="Open Sans" w:cs="Open Sans"/>
          <w:sz w:val="20"/>
          <w:szCs w:val="20"/>
        </w:rPr>
        <w:t>Kunden</w:t>
      </w:r>
      <w:r w:rsidRPr="00885743">
        <w:rPr>
          <w:rFonts w:ascii="Open Sans" w:eastAsia="Times New Roman" w:hAnsi="Open Sans" w:cs="Open Sans"/>
          <w:sz w:val="20"/>
          <w:szCs w:val="20"/>
        </w:rPr>
        <w:t xml:space="preserve"> at kravet mot underleverandør ikke er berettiget. Dersom Leverandøren ikke skifter ut underleverandøren som den er forpliktet til å skifte ut, kan </w:t>
      </w:r>
      <w:r w:rsidR="00307AE9">
        <w:rPr>
          <w:rFonts w:ascii="Open Sans" w:eastAsia="Times New Roman" w:hAnsi="Open Sans" w:cs="Open Sans"/>
          <w:sz w:val="20"/>
          <w:szCs w:val="20"/>
        </w:rPr>
        <w:t>Kunden</w:t>
      </w:r>
      <w:r w:rsidRPr="00885743">
        <w:rPr>
          <w:rFonts w:ascii="Open Sans" w:eastAsia="Times New Roman" w:hAnsi="Open Sans" w:cs="Open Sans"/>
          <w:sz w:val="20"/>
          <w:szCs w:val="20"/>
        </w:rPr>
        <w:t xml:space="preserve"> heve avtalen.</w:t>
      </w:r>
    </w:p>
    <w:p w14:paraId="110F76B7" w14:textId="77777777" w:rsidR="00620E33" w:rsidRPr="00885743" w:rsidRDefault="00620E33" w:rsidP="00620E33">
      <w:pPr>
        <w:pStyle w:val="Ingenmellomrom"/>
        <w:rPr>
          <w:rFonts w:ascii="Open Sans" w:eastAsia="Times New Roman" w:hAnsi="Open Sans" w:cs="Open Sans"/>
          <w:sz w:val="20"/>
          <w:szCs w:val="20"/>
        </w:rPr>
      </w:pPr>
    </w:p>
    <w:p w14:paraId="1949FE1C" w14:textId="77777777" w:rsidR="00620E33" w:rsidRPr="00885743" w:rsidRDefault="00620E33" w:rsidP="00620E33">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Alle avtaler Leverandøren inngår for utføring av arbeid under denne kontrakten skal inneholde tilsvarende bestemmelser.</w:t>
      </w:r>
    </w:p>
    <w:p w14:paraId="32DA0147" w14:textId="77777777" w:rsidR="00725640" w:rsidRPr="00885743" w:rsidRDefault="00725640" w:rsidP="00307AE9">
      <w:pPr>
        <w:spacing w:after="0" w:line="240" w:lineRule="auto"/>
        <w:rPr>
          <w:rFonts w:ascii="Open Sans" w:hAnsi="Open Sans" w:cs="Open Sans"/>
        </w:rPr>
      </w:pPr>
    </w:p>
    <w:p w14:paraId="70C2A704" w14:textId="3BD388A1" w:rsidR="00620E33" w:rsidRDefault="00B41F78" w:rsidP="0069729F">
      <w:pPr>
        <w:pStyle w:val="Overskrift3"/>
        <w:numPr>
          <w:ilvl w:val="2"/>
          <w:numId w:val="37"/>
        </w:numPr>
        <w:rPr>
          <w:rFonts w:ascii="Open Sans" w:hAnsi="Open Sans" w:cs="Open Sans"/>
          <w:sz w:val="24"/>
          <w:szCs w:val="24"/>
        </w:rPr>
      </w:pPr>
      <w:bookmarkStart w:id="17" w:name="_Toc108522371"/>
      <w:r>
        <w:rPr>
          <w:rFonts w:ascii="Open Sans" w:hAnsi="Open Sans" w:cs="Open Sans"/>
          <w:sz w:val="24"/>
          <w:szCs w:val="24"/>
        </w:rPr>
        <w:t xml:space="preserve">  </w:t>
      </w:r>
      <w:r w:rsidR="00620E33" w:rsidRPr="00885743">
        <w:rPr>
          <w:rFonts w:ascii="Open Sans" w:hAnsi="Open Sans" w:cs="Open Sans"/>
          <w:sz w:val="24"/>
          <w:szCs w:val="24"/>
        </w:rPr>
        <w:t>Brudd på konkurranselovgivningen</w:t>
      </w:r>
      <w:bookmarkEnd w:id="17"/>
    </w:p>
    <w:p w14:paraId="162E2A44" w14:textId="77777777" w:rsidR="00307AE9" w:rsidRPr="00307AE9" w:rsidRDefault="00307AE9" w:rsidP="00307AE9">
      <w:pPr>
        <w:spacing w:after="0" w:line="240" w:lineRule="auto"/>
      </w:pPr>
    </w:p>
    <w:p w14:paraId="768E39CA" w14:textId="10338A02" w:rsidR="00620E33" w:rsidRPr="00885743" w:rsidRDefault="00620E33" w:rsidP="00620E33">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 xml:space="preserve">Dersom det er klar sannsynlighetsovervekt for at Leverandøren har brutt konkurranseloven §§ 10 eller 11 eller tilsvarende bestemmelser, kan </w:t>
      </w:r>
      <w:r w:rsidR="00307AE9">
        <w:rPr>
          <w:rFonts w:ascii="Open Sans" w:eastAsia="Times New Roman" w:hAnsi="Open Sans" w:cs="Open Sans"/>
          <w:sz w:val="20"/>
          <w:szCs w:val="20"/>
        </w:rPr>
        <w:t>Kunden</w:t>
      </w:r>
      <w:r w:rsidRPr="00885743">
        <w:rPr>
          <w:rFonts w:ascii="Open Sans" w:eastAsia="Times New Roman" w:hAnsi="Open Sans" w:cs="Open Sans"/>
          <w:sz w:val="20"/>
          <w:szCs w:val="20"/>
        </w:rPr>
        <w:t xml:space="preserve"> heve kontrakten dersom dette er forholdsmessig.</w:t>
      </w:r>
    </w:p>
    <w:p w14:paraId="494BE59B" w14:textId="77777777" w:rsidR="00620E33" w:rsidRPr="00885743" w:rsidRDefault="00620E33" w:rsidP="00620E33">
      <w:pPr>
        <w:pStyle w:val="Ingenmellomrom"/>
        <w:rPr>
          <w:rFonts w:ascii="Open Sans" w:eastAsia="Times New Roman" w:hAnsi="Open Sans" w:cs="Open Sans"/>
          <w:sz w:val="20"/>
          <w:szCs w:val="20"/>
        </w:rPr>
      </w:pPr>
    </w:p>
    <w:p w14:paraId="7FB44272" w14:textId="49B6EFFE" w:rsidR="00620E33" w:rsidRPr="00885743" w:rsidRDefault="00620E33" w:rsidP="00620E33">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 xml:space="preserve">Dersom det er klar sannsynlighetsovervekt for at Leverandørens underleverandør har brutt konkurranselovens §§ 10 eller 11 eller tilsvarende bestemmelser, kan </w:t>
      </w:r>
      <w:r w:rsidR="00307AE9">
        <w:rPr>
          <w:rFonts w:ascii="Open Sans" w:eastAsia="Times New Roman" w:hAnsi="Open Sans" w:cs="Open Sans"/>
          <w:sz w:val="20"/>
          <w:szCs w:val="20"/>
        </w:rPr>
        <w:t>Kunden</w:t>
      </w:r>
      <w:r w:rsidRPr="00885743">
        <w:rPr>
          <w:rFonts w:ascii="Open Sans" w:eastAsia="Times New Roman" w:hAnsi="Open Sans" w:cs="Open Sans"/>
          <w:sz w:val="20"/>
          <w:szCs w:val="20"/>
        </w:rPr>
        <w:t xml:space="preserve"> kreve at Leverandøren snarest mulig skifter ut sin underleverandør, for Leverandørens regning og risiko. Retten til å kreve utskifting gjelder ikke dersom kravet er formelt bestridt overfor kompetent myndighet og Leverandøren kan sannsynliggjøre overfor </w:t>
      </w:r>
      <w:r w:rsidR="00307AE9">
        <w:rPr>
          <w:rFonts w:ascii="Open Sans" w:eastAsia="Times New Roman" w:hAnsi="Open Sans" w:cs="Open Sans"/>
          <w:sz w:val="20"/>
          <w:szCs w:val="20"/>
        </w:rPr>
        <w:t>Kunden</w:t>
      </w:r>
      <w:r w:rsidRPr="00885743">
        <w:rPr>
          <w:rFonts w:ascii="Open Sans" w:eastAsia="Times New Roman" w:hAnsi="Open Sans" w:cs="Open Sans"/>
          <w:sz w:val="20"/>
          <w:szCs w:val="20"/>
        </w:rPr>
        <w:t xml:space="preserve"> at kravet mot </w:t>
      </w:r>
      <w:r w:rsidRPr="00885743">
        <w:rPr>
          <w:rFonts w:ascii="Open Sans" w:eastAsia="Times New Roman" w:hAnsi="Open Sans" w:cs="Open Sans"/>
          <w:sz w:val="20"/>
          <w:szCs w:val="20"/>
        </w:rPr>
        <w:lastRenderedPageBreak/>
        <w:t xml:space="preserve">underleverandøren ikke er berettiget. Dersom Leverandøren ikke skifter ut underleverandøren som den er forpliktet til å skifte ut, kan </w:t>
      </w:r>
      <w:r w:rsidR="00307AE9">
        <w:rPr>
          <w:rFonts w:ascii="Open Sans" w:eastAsia="Times New Roman" w:hAnsi="Open Sans" w:cs="Open Sans"/>
          <w:sz w:val="20"/>
          <w:szCs w:val="20"/>
        </w:rPr>
        <w:t>Kunden</w:t>
      </w:r>
      <w:r w:rsidRPr="00885743">
        <w:rPr>
          <w:rFonts w:ascii="Open Sans" w:eastAsia="Times New Roman" w:hAnsi="Open Sans" w:cs="Open Sans"/>
          <w:sz w:val="20"/>
          <w:szCs w:val="20"/>
        </w:rPr>
        <w:t xml:space="preserve"> heve avtalen.</w:t>
      </w:r>
    </w:p>
    <w:p w14:paraId="41661922" w14:textId="77777777" w:rsidR="00620E33" w:rsidRPr="00885743" w:rsidRDefault="00620E33" w:rsidP="00620E33">
      <w:pPr>
        <w:pStyle w:val="Ingenmellomrom"/>
        <w:rPr>
          <w:rFonts w:ascii="Open Sans" w:eastAsia="Times New Roman" w:hAnsi="Open Sans" w:cs="Open Sans"/>
          <w:sz w:val="20"/>
          <w:szCs w:val="20"/>
        </w:rPr>
      </w:pPr>
    </w:p>
    <w:p w14:paraId="04DF01CD" w14:textId="36016E29" w:rsidR="00620E33" w:rsidRPr="00B41F78" w:rsidRDefault="00620E33" w:rsidP="00620E33">
      <w:pPr>
        <w:pStyle w:val="Ingenmellomrom"/>
        <w:rPr>
          <w:rFonts w:ascii="Open Sans" w:eastAsia="Times New Roman" w:hAnsi="Open Sans" w:cs="Open Sans"/>
          <w:sz w:val="20"/>
          <w:szCs w:val="20"/>
        </w:rPr>
      </w:pPr>
      <w:r w:rsidRPr="00B41F78">
        <w:rPr>
          <w:rFonts w:ascii="Open Sans" w:eastAsia="Times New Roman" w:hAnsi="Open Sans" w:cs="Open Sans"/>
          <w:sz w:val="20"/>
          <w:szCs w:val="20"/>
        </w:rPr>
        <w:t xml:space="preserve">Før heving etter første ledd og før krav om utskiftning av underleverandør i annet ledd, skal </w:t>
      </w:r>
      <w:r w:rsidR="00307AE9" w:rsidRPr="00B41F78">
        <w:rPr>
          <w:rFonts w:ascii="Open Sans" w:eastAsia="Times New Roman" w:hAnsi="Open Sans" w:cs="Open Sans"/>
          <w:sz w:val="20"/>
          <w:szCs w:val="20"/>
        </w:rPr>
        <w:t>Kunden</w:t>
      </w:r>
      <w:r w:rsidRPr="00B41F78">
        <w:rPr>
          <w:rFonts w:ascii="Open Sans" w:eastAsia="Times New Roman" w:hAnsi="Open Sans" w:cs="Open Sans"/>
          <w:sz w:val="20"/>
          <w:szCs w:val="20"/>
        </w:rPr>
        <w:t xml:space="preserve"> vurdere den tid som er gått siden bruddet på konkurranseloven §§ 10 eller 11 ble begått, hvilke </w:t>
      </w:r>
      <w:proofErr w:type="spellStart"/>
      <w:r w:rsidRPr="00B41F78">
        <w:rPr>
          <w:rFonts w:ascii="Open Sans" w:eastAsia="Times New Roman" w:hAnsi="Open Sans" w:cs="Open Sans"/>
          <w:sz w:val="20"/>
          <w:szCs w:val="20"/>
        </w:rPr>
        <w:t>self</w:t>
      </w:r>
      <w:proofErr w:type="spellEnd"/>
      <w:r w:rsidRPr="00B41F78">
        <w:rPr>
          <w:rFonts w:ascii="Open Sans" w:eastAsia="Times New Roman" w:hAnsi="Open Sans" w:cs="Open Sans"/>
          <w:sz w:val="20"/>
          <w:szCs w:val="20"/>
        </w:rPr>
        <w:t>-</w:t>
      </w:r>
      <w:proofErr w:type="spellStart"/>
      <w:r w:rsidRPr="00B41F78">
        <w:rPr>
          <w:rFonts w:ascii="Open Sans" w:eastAsia="Times New Roman" w:hAnsi="Open Sans" w:cs="Open Sans"/>
          <w:sz w:val="20"/>
          <w:szCs w:val="20"/>
        </w:rPr>
        <w:t>cleaning</w:t>
      </w:r>
      <w:proofErr w:type="spellEnd"/>
      <w:r w:rsidRPr="00B41F78">
        <w:rPr>
          <w:rFonts w:ascii="Open Sans" w:eastAsia="Times New Roman" w:hAnsi="Open Sans" w:cs="Open Sans"/>
          <w:sz w:val="20"/>
          <w:szCs w:val="20"/>
        </w:rPr>
        <w:t xml:space="preserve">-tiltak som er iverksatt fra Leverandørens eller underleverandørens side og eventuelt andre momenter som kan ha betydning for vurderingen av om hevingen eller utskiftningen er forholdsmessig. Dersom bruddet på konkurranselovgivningen direkte har rammet eller berørt </w:t>
      </w:r>
      <w:r w:rsidR="00307AE9" w:rsidRPr="00B41F78">
        <w:rPr>
          <w:rFonts w:ascii="Open Sans" w:eastAsia="Times New Roman" w:hAnsi="Open Sans" w:cs="Open Sans"/>
          <w:sz w:val="20"/>
          <w:szCs w:val="20"/>
        </w:rPr>
        <w:t>Bodø</w:t>
      </w:r>
      <w:r w:rsidRPr="00B41F78">
        <w:rPr>
          <w:rFonts w:ascii="Open Sans" w:eastAsia="Times New Roman" w:hAnsi="Open Sans" w:cs="Open Sans"/>
          <w:sz w:val="20"/>
          <w:szCs w:val="20"/>
        </w:rPr>
        <w:t xml:space="preserve"> kommune, vil heving alltid anses å være forholdsmessig.</w:t>
      </w:r>
    </w:p>
    <w:p w14:paraId="7A54BDC8" w14:textId="77777777" w:rsidR="00620E33" w:rsidRPr="00B41F78" w:rsidRDefault="00620E33" w:rsidP="00620E33">
      <w:pPr>
        <w:pStyle w:val="Ingenmellomrom"/>
        <w:rPr>
          <w:rFonts w:ascii="Open Sans" w:eastAsia="Times New Roman" w:hAnsi="Open Sans" w:cs="Open Sans"/>
          <w:sz w:val="20"/>
          <w:szCs w:val="20"/>
        </w:rPr>
      </w:pPr>
    </w:p>
    <w:p w14:paraId="20019739" w14:textId="77777777" w:rsidR="00620E33" w:rsidRPr="00B41F78" w:rsidRDefault="00620E33" w:rsidP="00620E33">
      <w:pPr>
        <w:pStyle w:val="Ingenmellomrom"/>
        <w:rPr>
          <w:rFonts w:ascii="Open Sans" w:eastAsia="Times New Roman" w:hAnsi="Open Sans" w:cs="Open Sans"/>
          <w:sz w:val="20"/>
          <w:szCs w:val="20"/>
        </w:rPr>
      </w:pPr>
      <w:r w:rsidRPr="00B41F78">
        <w:rPr>
          <w:rFonts w:ascii="Open Sans" w:eastAsia="Times New Roman" w:hAnsi="Open Sans" w:cs="Open Sans"/>
          <w:sz w:val="20"/>
          <w:szCs w:val="20"/>
        </w:rPr>
        <w:t>Alle avtaler Leverandøren inngår for utføring av arbeid under denne kontrakten skal inneholde tilsvarende bestemmelser.</w:t>
      </w:r>
    </w:p>
    <w:p w14:paraId="78131908" w14:textId="77777777" w:rsidR="00620E33" w:rsidRPr="00885743" w:rsidRDefault="00620E33" w:rsidP="00307AE9">
      <w:pPr>
        <w:spacing w:after="0" w:line="240" w:lineRule="auto"/>
        <w:rPr>
          <w:rFonts w:ascii="Open Sans" w:hAnsi="Open Sans" w:cs="Open Sans"/>
        </w:rPr>
      </w:pPr>
    </w:p>
    <w:p w14:paraId="0FB43202" w14:textId="11589FBC" w:rsidR="00620E33" w:rsidRPr="00885743" w:rsidRDefault="00B41F78" w:rsidP="0069729F">
      <w:pPr>
        <w:pStyle w:val="Overskrift3"/>
        <w:numPr>
          <w:ilvl w:val="2"/>
          <w:numId w:val="37"/>
        </w:numPr>
        <w:rPr>
          <w:rFonts w:ascii="Open Sans" w:hAnsi="Open Sans" w:cs="Open Sans"/>
          <w:sz w:val="24"/>
          <w:szCs w:val="24"/>
        </w:rPr>
      </w:pPr>
      <w:bookmarkStart w:id="18" w:name="_Toc108522372"/>
      <w:r>
        <w:rPr>
          <w:rFonts w:ascii="Open Sans" w:hAnsi="Open Sans" w:cs="Open Sans"/>
          <w:sz w:val="24"/>
          <w:szCs w:val="24"/>
        </w:rPr>
        <w:t xml:space="preserve">  </w:t>
      </w:r>
      <w:r w:rsidR="00620E33" w:rsidRPr="00885743">
        <w:rPr>
          <w:rFonts w:ascii="Open Sans" w:hAnsi="Open Sans" w:cs="Open Sans"/>
          <w:sz w:val="24"/>
          <w:szCs w:val="24"/>
        </w:rPr>
        <w:t>Innrapportering av utenlandske arbeidere</w:t>
      </w:r>
      <w:bookmarkEnd w:id="18"/>
    </w:p>
    <w:p w14:paraId="5D08B889" w14:textId="77777777" w:rsidR="00307AE9" w:rsidRDefault="00307AE9" w:rsidP="00307AE9">
      <w:pPr>
        <w:pStyle w:val="Ingenmellomrom"/>
        <w:rPr>
          <w:rFonts w:ascii="Open Sans" w:eastAsia="Times New Roman" w:hAnsi="Open Sans" w:cs="Open Sans"/>
          <w:sz w:val="20"/>
          <w:szCs w:val="20"/>
        </w:rPr>
      </w:pPr>
    </w:p>
    <w:p w14:paraId="0EEF3200" w14:textId="32360273" w:rsidR="00620E33" w:rsidRPr="00885743" w:rsidRDefault="00620E33" w:rsidP="00620E33">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 xml:space="preserve">Oppdrag gitt til utenlandsk leverandør eller underleverandør, og alle arbeidere på slikt oppdrag, skal rapporteres til Skatteetaten via Oppdrags- og arbeidsforholdsregisteret i henhold til lov om skatteforvaltning § 7-6. </w:t>
      </w:r>
    </w:p>
    <w:p w14:paraId="095DD11E" w14:textId="77777777" w:rsidR="00620E33" w:rsidRPr="00885743" w:rsidRDefault="00620E33" w:rsidP="00620E33">
      <w:pPr>
        <w:pStyle w:val="Ingenmellomrom"/>
        <w:rPr>
          <w:rFonts w:ascii="Open Sans" w:eastAsia="Times New Roman" w:hAnsi="Open Sans" w:cs="Open Sans"/>
          <w:sz w:val="20"/>
          <w:szCs w:val="20"/>
        </w:rPr>
      </w:pPr>
    </w:p>
    <w:p w14:paraId="09AE43B5" w14:textId="41AABF6C" w:rsidR="00620E33" w:rsidRPr="00885743" w:rsidRDefault="00620E33" w:rsidP="00620E33">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Leverandøren er ansvarlig for at slik rapportering skjer i hele kontraktskjeden. Leverandøren skal på forespørsel dokumentere at rapporteringsplikten er oppfylt ved kopi</w:t>
      </w:r>
      <w:r w:rsidR="00307AE9">
        <w:rPr>
          <w:rFonts w:ascii="Open Sans" w:eastAsia="Times New Roman" w:hAnsi="Open Sans" w:cs="Open Sans"/>
          <w:sz w:val="20"/>
          <w:szCs w:val="20"/>
        </w:rPr>
        <w:t xml:space="preserve"> </w:t>
      </w:r>
      <w:r w:rsidRPr="00885743">
        <w:rPr>
          <w:rFonts w:ascii="Open Sans" w:eastAsia="Times New Roman" w:hAnsi="Open Sans" w:cs="Open Sans"/>
          <w:sz w:val="20"/>
          <w:szCs w:val="20"/>
        </w:rPr>
        <w:t xml:space="preserve">av innmeldingsskjema eller kvittering fra </w:t>
      </w:r>
      <w:proofErr w:type="spellStart"/>
      <w:r w:rsidRPr="00885743">
        <w:rPr>
          <w:rFonts w:ascii="Open Sans" w:eastAsia="Times New Roman" w:hAnsi="Open Sans" w:cs="Open Sans"/>
          <w:sz w:val="20"/>
          <w:szCs w:val="20"/>
        </w:rPr>
        <w:t>Altinn</w:t>
      </w:r>
      <w:proofErr w:type="spellEnd"/>
      <w:r w:rsidRPr="00885743">
        <w:rPr>
          <w:rFonts w:ascii="Open Sans" w:eastAsia="Times New Roman" w:hAnsi="Open Sans" w:cs="Open Sans"/>
          <w:sz w:val="20"/>
          <w:szCs w:val="20"/>
        </w:rPr>
        <w:t xml:space="preserve">. </w:t>
      </w:r>
    </w:p>
    <w:p w14:paraId="7D682D86" w14:textId="77777777" w:rsidR="00620E33" w:rsidRPr="00885743" w:rsidRDefault="00620E33" w:rsidP="00620E33">
      <w:pPr>
        <w:pStyle w:val="Ingenmellomrom"/>
        <w:rPr>
          <w:rFonts w:ascii="Open Sans" w:eastAsia="Times New Roman" w:hAnsi="Open Sans" w:cs="Open Sans"/>
          <w:sz w:val="20"/>
          <w:szCs w:val="20"/>
        </w:rPr>
      </w:pPr>
    </w:p>
    <w:p w14:paraId="20A7656B" w14:textId="5D44A3FE" w:rsidR="00620E33" w:rsidRPr="00885743" w:rsidRDefault="00620E33" w:rsidP="00620E33">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 xml:space="preserve">Eventuelt ansvar for skatter eller avgifter, gebyrer eller tvangsmulkt ilagt </w:t>
      </w:r>
      <w:r w:rsidR="00307AE9">
        <w:rPr>
          <w:rFonts w:ascii="Open Sans" w:eastAsia="Times New Roman" w:hAnsi="Open Sans" w:cs="Open Sans"/>
          <w:sz w:val="20"/>
          <w:szCs w:val="20"/>
        </w:rPr>
        <w:t>Kunden</w:t>
      </w:r>
      <w:r w:rsidRPr="00885743">
        <w:rPr>
          <w:rFonts w:ascii="Open Sans" w:eastAsia="Times New Roman" w:hAnsi="Open Sans" w:cs="Open Sans"/>
          <w:sz w:val="20"/>
          <w:szCs w:val="20"/>
        </w:rPr>
        <w:t xml:space="preserve"> som følge av at </w:t>
      </w:r>
      <w:r w:rsidR="00B41F78">
        <w:rPr>
          <w:rFonts w:ascii="Open Sans" w:eastAsia="Times New Roman" w:hAnsi="Open Sans" w:cs="Open Sans"/>
          <w:sz w:val="20"/>
          <w:szCs w:val="20"/>
        </w:rPr>
        <w:t>L</w:t>
      </w:r>
      <w:r w:rsidRPr="00885743">
        <w:rPr>
          <w:rFonts w:ascii="Open Sans" w:eastAsia="Times New Roman" w:hAnsi="Open Sans" w:cs="Open Sans"/>
          <w:sz w:val="20"/>
          <w:szCs w:val="20"/>
        </w:rPr>
        <w:t xml:space="preserve">everandøren ikke har overholdt sine forpliktelser etter dette punktet, er </w:t>
      </w:r>
      <w:r w:rsidR="00B41F78">
        <w:rPr>
          <w:rFonts w:ascii="Open Sans" w:eastAsia="Times New Roman" w:hAnsi="Open Sans" w:cs="Open Sans"/>
          <w:sz w:val="20"/>
          <w:szCs w:val="20"/>
        </w:rPr>
        <w:t>L</w:t>
      </w:r>
      <w:r w:rsidRPr="00885743">
        <w:rPr>
          <w:rFonts w:ascii="Open Sans" w:eastAsia="Times New Roman" w:hAnsi="Open Sans" w:cs="Open Sans"/>
          <w:sz w:val="20"/>
          <w:szCs w:val="20"/>
        </w:rPr>
        <w:t>everandørens ansvar og skal betales av ham.</w:t>
      </w:r>
    </w:p>
    <w:p w14:paraId="50EA7789" w14:textId="77777777" w:rsidR="00620E33" w:rsidRPr="00885743" w:rsidRDefault="00620E33" w:rsidP="00620E33">
      <w:pPr>
        <w:pStyle w:val="Ingenmellomrom"/>
        <w:rPr>
          <w:rFonts w:ascii="Open Sans" w:eastAsia="Times New Roman" w:hAnsi="Open Sans" w:cs="Open Sans"/>
          <w:sz w:val="20"/>
          <w:szCs w:val="20"/>
        </w:rPr>
      </w:pPr>
    </w:p>
    <w:p w14:paraId="6D8E97E6" w14:textId="1B0BC48B" w:rsidR="009D7B3B" w:rsidRDefault="00620E33" w:rsidP="00114419">
      <w:pPr>
        <w:pStyle w:val="Ingenmellomrom"/>
        <w:rPr>
          <w:rFonts w:ascii="Open Sans" w:eastAsia="Times New Roman" w:hAnsi="Open Sans" w:cs="Open Sans"/>
          <w:sz w:val="20"/>
          <w:szCs w:val="20"/>
        </w:rPr>
      </w:pPr>
      <w:r w:rsidRPr="00885743">
        <w:rPr>
          <w:rFonts w:ascii="Open Sans" w:eastAsia="Times New Roman" w:hAnsi="Open Sans" w:cs="Open Sans"/>
          <w:sz w:val="20"/>
          <w:szCs w:val="20"/>
        </w:rPr>
        <w:t>Alle avtaler Leverandøren inngår for utføring av arbeid under denne kontrakten skal inneholde tilsvarende bestemmelser</w:t>
      </w:r>
      <w:r w:rsidR="00114419">
        <w:rPr>
          <w:rFonts w:ascii="Open Sans" w:eastAsia="Times New Roman" w:hAnsi="Open Sans" w:cs="Open Sans"/>
          <w:sz w:val="20"/>
          <w:szCs w:val="20"/>
        </w:rPr>
        <w:t>.</w:t>
      </w:r>
    </w:p>
    <w:p w14:paraId="18A8ADA4" w14:textId="77777777" w:rsidR="00114419" w:rsidRPr="00114419" w:rsidRDefault="00114419" w:rsidP="00114419">
      <w:pPr>
        <w:pStyle w:val="Ingenmellomrom"/>
        <w:rPr>
          <w:rFonts w:ascii="Open Sans" w:eastAsia="Times New Roman" w:hAnsi="Open Sans" w:cs="Open Sans"/>
          <w:sz w:val="20"/>
          <w:szCs w:val="20"/>
        </w:rPr>
      </w:pPr>
    </w:p>
    <w:p w14:paraId="45FEF4CE" w14:textId="77777777" w:rsidR="008D3835" w:rsidRDefault="008D3835" w:rsidP="008D3835"/>
    <w:p w14:paraId="6102601F" w14:textId="77777777" w:rsidR="008D3835" w:rsidRDefault="008D3835" w:rsidP="008D3835"/>
    <w:p w14:paraId="332E6492" w14:textId="77777777" w:rsidR="008D3835" w:rsidRDefault="008D3835" w:rsidP="008D3835"/>
    <w:p w14:paraId="15D510AE" w14:textId="77777777" w:rsidR="008D3835" w:rsidRDefault="008D3835" w:rsidP="008D3835"/>
    <w:p w14:paraId="29ED9C4F" w14:textId="77777777" w:rsidR="008D3835" w:rsidRDefault="008D3835" w:rsidP="008D3835"/>
    <w:p w14:paraId="1B9245EA" w14:textId="77777777" w:rsidR="008D3835" w:rsidRDefault="008D3835" w:rsidP="008D3835"/>
    <w:p w14:paraId="5590D2DC" w14:textId="77777777" w:rsidR="008D3835" w:rsidRDefault="008D3835" w:rsidP="008D3835"/>
    <w:p w14:paraId="2FF62C3F" w14:textId="77777777" w:rsidR="008D3835" w:rsidRPr="00FB76C9" w:rsidRDefault="008D3835" w:rsidP="008D3835">
      <w:pPr>
        <w:rPr>
          <w:rFonts w:ascii="Open Sans" w:hAnsi="Open Sans" w:cs="Open Sans"/>
        </w:rPr>
      </w:pPr>
    </w:p>
    <w:p w14:paraId="120C3D10" w14:textId="77777777" w:rsidR="008D3835" w:rsidRPr="00FB76C9" w:rsidRDefault="008D3835" w:rsidP="008D3835">
      <w:pPr>
        <w:rPr>
          <w:rFonts w:ascii="Open Sans" w:hAnsi="Open Sans" w:cs="Open Sans"/>
        </w:rPr>
      </w:pPr>
    </w:p>
    <w:p w14:paraId="7A8F4FEC" w14:textId="77777777" w:rsidR="008D3835" w:rsidRPr="00FB76C9" w:rsidRDefault="008D3835" w:rsidP="008D3835">
      <w:pPr>
        <w:rPr>
          <w:rFonts w:ascii="Open Sans" w:hAnsi="Open Sans" w:cs="Open Sans"/>
        </w:rPr>
      </w:pPr>
    </w:p>
    <w:p w14:paraId="66FA0B04" w14:textId="77777777" w:rsidR="008D3835" w:rsidRPr="003C0950" w:rsidRDefault="008D3835" w:rsidP="008D3835">
      <w:pPr>
        <w:pStyle w:val="Overskrift2"/>
        <w:numPr>
          <w:ilvl w:val="1"/>
          <w:numId w:val="37"/>
        </w:numPr>
        <w:rPr>
          <w:rFonts w:ascii="Open Sans" w:hAnsi="Open Sans" w:cs="Open Sans"/>
          <w:sz w:val="28"/>
          <w:szCs w:val="28"/>
        </w:rPr>
      </w:pPr>
      <w:bookmarkStart w:id="19" w:name="_Toc108522373"/>
      <w:r w:rsidRPr="003C0950">
        <w:rPr>
          <w:rFonts w:ascii="Open Sans" w:hAnsi="Open Sans" w:cs="Open Sans"/>
          <w:sz w:val="28"/>
          <w:szCs w:val="28"/>
        </w:rPr>
        <w:lastRenderedPageBreak/>
        <w:t>Kontraktkrav som i tillegg skal inntas i bygge- og anleggskontrakter over 500.000,-</w:t>
      </w:r>
      <w:bookmarkEnd w:id="19"/>
    </w:p>
    <w:p w14:paraId="21858314" w14:textId="77777777" w:rsidR="008D3835" w:rsidRPr="00FB76C9" w:rsidRDefault="008D3835" w:rsidP="008D3835">
      <w:pPr>
        <w:spacing w:after="0" w:line="240" w:lineRule="auto"/>
        <w:rPr>
          <w:rFonts w:ascii="Open Sans" w:hAnsi="Open Sans" w:cs="Open Sans"/>
        </w:rPr>
      </w:pPr>
    </w:p>
    <w:p w14:paraId="1A025BF4" w14:textId="77777777" w:rsidR="008D3835" w:rsidRPr="00307AE9" w:rsidRDefault="008D3835" w:rsidP="008D3835">
      <w:pPr>
        <w:pStyle w:val="Overskrift3"/>
        <w:numPr>
          <w:ilvl w:val="2"/>
          <w:numId w:val="37"/>
        </w:numPr>
        <w:rPr>
          <w:rFonts w:ascii="Open Sans" w:hAnsi="Open Sans" w:cs="Open Sans"/>
          <w:sz w:val="24"/>
          <w:szCs w:val="24"/>
        </w:rPr>
      </w:pPr>
      <w:bookmarkStart w:id="20" w:name="_Toc108522374"/>
      <w:r w:rsidRPr="00307AE9">
        <w:rPr>
          <w:rFonts w:ascii="Open Sans" w:hAnsi="Open Sans" w:cs="Open Sans"/>
          <w:sz w:val="24"/>
          <w:szCs w:val="24"/>
        </w:rPr>
        <w:t>Internkontroll</w:t>
      </w:r>
      <w:r>
        <w:rPr>
          <w:rFonts w:ascii="Open Sans" w:hAnsi="Open Sans" w:cs="Open Sans"/>
          <w:sz w:val="24"/>
          <w:szCs w:val="24"/>
        </w:rPr>
        <w:t xml:space="preserve"> -</w:t>
      </w:r>
      <w:r w:rsidRPr="00307AE9">
        <w:rPr>
          <w:rFonts w:ascii="Open Sans" w:hAnsi="Open Sans" w:cs="Open Sans"/>
          <w:sz w:val="24"/>
          <w:szCs w:val="24"/>
        </w:rPr>
        <w:t xml:space="preserve"> Sikkerhet, helse og arbeidsmiljø (SHA)</w:t>
      </w:r>
      <w:bookmarkEnd w:id="20"/>
    </w:p>
    <w:p w14:paraId="678E5044" w14:textId="77777777" w:rsidR="008D3835" w:rsidRDefault="008D3835" w:rsidP="008D3835">
      <w:pPr>
        <w:pStyle w:val="Ingenmellomrom"/>
        <w:rPr>
          <w:rFonts w:ascii="Open Sans" w:eastAsia="Times New Roman" w:hAnsi="Open Sans" w:cs="Open Sans"/>
          <w:i/>
          <w:iCs/>
        </w:rPr>
      </w:pPr>
    </w:p>
    <w:p w14:paraId="59AA3C7C" w14:textId="77777777" w:rsidR="008D3835" w:rsidRPr="00307AE9" w:rsidRDefault="008D3835" w:rsidP="008D3835">
      <w:pPr>
        <w:pStyle w:val="Ingenmellomrom"/>
        <w:rPr>
          <w:rFonts w:ascii="Open Sans" w:eastAsia="Times New Roman" w:hAnsi="Open Sans" w:cs="Open Sans"/>
          <w:sz w:val="20"/>
          <w:szCs w:val="20"/>
        </w:rPr>
      </w:pPr>
      <w:r w:rsidRPr="00307AE9">
        <w:rPr>
          <w:rFonts w:ascii="Open Sans" w:eastAsia="Times New Roman" w:hAnsi="Open Sans" w:cs="Open Sans"/>
          <w:sz w:val="20"/>
          <w:szCs w:val="20"/>
        </w:rPr>
        <w:t xml:space="preserve">Leverandøren skal følge den til enhver tid gjeldende arbeidsmiljølovgivning med tilhørende forskrifter, </w:t>
      </w:r>
      <w:r>
        <w:rPr>
          <w:rFonts w:ascii="Open Sans" w:eastAsia="Times New Roman" w:hAnsi="Open Sans" w:cs="Open Sans"/>
          <w:sz w:val="20"/>
          <w:szCs w:val="20"/>
        </w:rPr>
        <w:t>Kundens</w:t>
      </w:r>
      <w:r w:rsidRPr="00307AE9">
        <w:rPr>
          <w:rFonts w:ascii="Open Sans" w:eastAsia="Times New Roman" w:hAnsi="Open Sans" w:cs="Open Sans"/>
          <w:sz w:val="20"/>
          <w:szCs w:val="20"/>
        </w:rPr>
        <w:t xml:space="preserve"> SHA-plan og </w:t>
      </w:r>
      <w:r>
        <w:rPr>
          <w:rFonts w:ascii="Open Sans" w:eastAsia="Times New Roman" w:hAnsi="Open Sans" w:cs="Open Sans"/>
          <w:sz w:val="20"/>
          <w:szCs w:val="20"/>
        </w:rPr>
        <w:t>Kundens</w:t>
      </w:r>
      <w:r w:rsidRPr="00307AE9">
        <w:rPr>
          <w:rFonts w:ascii="Open Sans" w:eastAsia="Times New Roman" w:hAnsi="Open Sans" w:cs="Open Sans"/>
          <w:sz w:val="20"/>
          <w:szCs w:val="20"/>
        </w:rPr>
        <w:t xml:space="preserve"> eller koordinators anvisninger. Leverandøren plikter å ha et internkontrollsystem iht. forskrift om systematisk helse- miljø og sikkerhetsarbeid i virksomheter. Relevante deler av </w:t>
      </w:r>
      <w:r>
        <w:rPr>
          <w:rFonts w:ascii="Open Sans" w:eastAsia="Times New Roman" w:hAnsi="Open Sans" w:cs="Open Sans"/>
          <w:sz w:val="20"/>
          <w:szCs w:val="20"/>
        </w:rPr>
        <w:t>Kundens</w:t>
      </w:r>
      <w:r w:rsidRPr="00307AE9">
        <w:rPr>
          <w:rFonts w:ascii="Open Sans" w:eastAsia="Times New Roman" w:hAnsi="Open Sans" w:cs="Open Sans"/>
          <w:sz w:val="20"/>
          <w:szCs w:val="20"/>
        </w:rPr>
        <w:t xml:space="preserve"> SHA-plan skal innarbeides i, og følges opp gjennom, leverandørens internkontroll. Innarbeidingen skal skje slik at SHA-planens bestemmelser kan identifiseres. </w:t>
      </w:r>
    </w:p>
    <w:p w14:paraId="72DF3D95" w14:textId="77777777" w:rsidR="008D3835" w:rsidRPr="00307AE9" w:rsidRDefault="008D3835" w:rsidP="008D3835">
      <w:pPr>
        <w:pStyle w:val="Ingenmellomrom"/>
        <w:rPr>
          <w:rFonts w:ascii="Open Sans" w:eastAsia="Times New Roman" w:hAnsi="Open Sans" w:cs="Open Sans"/>
          <w:sz w:val="20"/>
          <w:szCs w:val="20"/>
        </w:rPr>
      </w:pPr>
    </w:p>
    <w:p w14:paraId="794A637A" w14:textId="77777777" w:rsidR="008D3835" w:rsidRPr="00307AE9" w:rsidRDefault="008D3835" w:rsidP="008D3835">
      <w:pPr>
        <w:pStyle w:val="Ingenmellomrom"/>
        <w:rPr>
          <w:rFonts w:ascii="Open Sans" w:eastAsia="Times New Roman" w:hAnsi="Open Sans" w:cs="Open Sans"/>
          <w:sz w:val="20"/>
          <w:szCs w:val="20"/>
        </w:rPr>
      </w:pPr>
      <w:r w:rsidRPr="00307AE9">
        <w:rPr>
          <w:rFonts w:ascii="Open Sans" w:eastAsia="Times New Roman" w:hAnsi="Open Sans" w:cs="Open Sans"/>
          <w:sz w:val="20"/>
          <w:szCs w:val="20"/>
        </w:rPr>
        <w:t>Med mindre annet er avtalt skal alle Leverandørens nøkkelperso</w:t>
      </w:r>
      <w:r>
        <w:rPr>
          <w:rFonts w:ascii="Open Sans" w:eastAsia="Times New Roman" w:hAnsi="Open Sans" w:cs="Open Sans"/>
          <w:sz w:val="20"/>
          <w:szCs w:val="20"/>
        </w:rPr>
        <w:t>ner</w:t>
      </w:r>
      <w:r w:rsidRPr="00307AE9">
        <w:rPr>
          <w:rFonts w:ascii="Open Sans" w:eastAsia="Times New Roman" w:hAnsi="Open Sans" w:cs="Open Sans"/>
          <w:sz w:val="20"/>
          <w:szCs w:val="20"/>
        </w:rPr>
        <w:t xml:space="preserve"> i </w:t>
      </w:r>
      <w:r>
        <w:rPr>
          <w:rFonts w:ascii="Open Sans" w:eastAsia="Times New Roman" w:hAnsi="Open Sans" w:cs="Open Sans"/>
          <w:sz w:val="20"/>
          <w:szCs w:val="20"/>
        </w:rPr>
        <w:t>oppdraget</w:t>
      </w:r>
      <w:r w:rsidRPr="00307AE9">
        <w:rPr>
          <w:rFonts w:ascii="Open Sans" w:eastAsia="Times New Roman" w:hAnsi="Open Sans" w:cs="Open Sans"/>
          <w:sz w:val="20"/>
          <w:szCs w:val="20"/>
        </w:rPr>
        <w:t xml:space="preserve"> forstå og kunne gjøre seg godt forstått på norsk. Leverandøren skal sørge for at </w:t>
      </w:r>
      <w:r>
        <w:rPr>
          <w:rFonts w:ascii="Open Sans" w:eastAsia="Times New Roman" w:hAnsi="Open Sans" w:cs="Open Sans"/>
          <w:sz w:val="20"/>
          <w:szCs w:val="20"/>
        </w:rPr>
        <w:t>arbeidere</w:t>
      </w:r>
      <w:r w:rsidRPr="00307AE9">
        <w:rPr>
          <w:rFonts w:ascii="Open Sans" w:eastAsia="Times New Roman" w:hAnsi="Open Sans" w:cs="Open Sans"/>
          <w:sz w:val="20"/>
          <w:szCs w:val="20"/>
        </w:rPr>
        <w:t xml:space="preserve"> </w:t>
      </w:r>
      <w:r>
        <w:rPr>
          <w:rFonts w:ascii="Open Sans" w:eastAsia="Times New Roman" w:hAnsi="Open Sans" w:cs="Open Sans"/>
          <w:sz w:val="20"/>
          <w:szCs w:val="20"/>
        </w:rPr>
        <w:t>som Leverandøren</w:t>
      </w:r>
      <w:r w:rsidRPr="00307AE9">
        <w:rPr>
          <w:rFonts w:ascii="Open Sans" w:eastAsia="Times New Roman" w:hAnsi="Open Sans" w:cs="Open Sans"/>
          <w:sz w:val="20"/>
          <w:szCs w:val="20"/>
        </w:rPr>
        <w:t xml:space="preserve"> og eventuelle underleverandører benytter kan kommunisere på en slik måte at manglende kommunikasjon ikke utgjør en sikkerhetsrisiko. </w:t>
      </w:r>
    </w:p>
    <w:p w14:paraId="35D74452" w14:textId="77777777" w:rsidR="008D3835" w:rsidRPr="00307AE9" w:rsidRDefault="008D3835" w:rsidP="008D3835">
      <w:pPr>
        <w:pStyle w:val="Ingenmellomrom"/>
        <w:rPr>
          <w:rFonts w:ascii="Open Sans" w:eastAsia="Times New Roman" w:hAnsi="Open Sans" w:cs="Open Sans"/>
          <w:sz w:val="20"/>
          <w:szCs w:val="20"/>
        </w:rPr>
      </w:pPr>
    </w:p>
    <w:p w14:paraId="1E64C127" w14:textId="77777777" w:rsidR="008D3835" w:rsidRPr="00307AE9" w:rsidRDefault="008D3835" w:rsidP="008D3835">
      <w:pPr>
        <w:pStyle w:val="Ingenmellomrom"/>
        <w:rPr>
          <w:rFonts w:ascii="Open Sans" w:eastAsia="Times New Roman" w:hAnsi="Open Sans" w:cs="Open Sans"/>
          <w:sz w:val="20"/>
          <w:szCs w:val="20"/>
        </w:rPr>
      </w:pPr>
      <w:r w:rsidRPr="00307AE9">
        <w:rPr>
          <w:rFonts w:ascii="Open Sans" w:eastAsia="Times New Roman" w:hAnsi="Open Sans" w:cs="Open Sans"/>
          <w:sz w:val="20"/>
          <w:szCs w:val="20"/>
        </w:rPr>
        <w:t>Minst én av det utførende personell på ethvert arbeidslag skal kunne forstå og gjøre seg forstått på norsk eller engelsk. Dersom flere utfører oppdrag sammen, skal vedkommende i tillegg forstå og gjøre seg forstått på et språk alle de andre på arbeidslaget forstår og kan gjøre seg forstått på.</w:t>
      </w:r>
    </w:p>
    <w:p w14:paraId="1A52B3F6" w14:textId="77777777" w:rsidR="008D3835" w:rsidRPr="00307AE9" w:rsidRDefault="008D3835" w:rsidP="008D3835">
      <w:pPr>
        <w:pStyle w:val="Ingenmellomrom"/>
        <w:rPr>
          <w:rFonts w:ascii="Open Sans" w:eastAsia="Times New Roman" w:hAnsi="Open Sans" w:cs="Open Sans"/>
          <w:sz w:val="20"/>
          <w:szCs w:val="20"/>
        </w:rPr>
      </w:pPr>
    </w:p>
    <w:p w14:paraId="71CEA015" w14:textId="77777777" w:rsidR="008D3835" w:rsidRPr="00307AE9" w:rsidRDefault="008D3835" w:rsidP="008D3835">
      <w:pPr>
        <w:pStyle w:val="Ingenmellomrom"/>
        <w:rPr>
          <w:rFonts w:ascii="Open Sans" w:eastAsia="Times New Roman" w:hAnsi="Open Sans" w:cs="Open Sans"/>
          <w:sz w:val="20"/>
          <w:szCs w:val="20"/>
        </w:rPr>
      </w:pPr>
      <w:r w:rsidRPr="00307AE9">
        <w:rPr>
          <w:rFonts w:ascii="Open Sans" w:eastAsia="Times New Roman" w:hAnsi="Open Sans" w:cs="Open Sans"/>
          <w:sz w:val="20"/>
          <w:szCs w:val="20"/>
        </w:rPr>
        <w:t>Alle på arbeidsplassen skal forstå SHA-plan, sikkerhetsopplæring, HMS-rutiner, verneprotokoller, sikkerhetsinstrukser, SJA (Sikker jobbanalyse), sikkerhetsdatablader og varselskilter på arbeidsplassen, samt bruksanvisning for verktøy og arbeidsutstyr mv. som vedkommende benytter i arbeidet. Materialet skal foreligge på et språk vedkommende arbeider forstår godt, såfremt arbeideren ikke forstår informasjonen fullt ut på norsk eller engelsk.</w:t>
      </w:r>
    </w:p>
    <w:p w14:paraId="1EE03CEB" w14:textId="77777777" w:rsidR="008D3835" w:rsidRPr="00307AE9" w:rsidRDefault="008D3835" w:rsidP="008D3835">
      <w:pPr>
        <w:pStyle w:val="Ingenmellomrom"/>
        <w:rPr>
          <w:rFonts w:ascii="Open Sans" w:eastAsia="Times New Roman" w:hAnsi="Open Sans" w:cs="Open Sans"/>
          <w:sz w:val="20"/>
          <w:szCs w:val="20"/>
        </w:rPr>
      </w:pPr>
    </w:p>
    <w:p w14:paraId="1B8DBD71" w14:textId="77777777" w:rsidR="008D3835" w:rsidRPr="00307AE9" w:rsidRDefault="008D3835" w:rsidP="008D3835">
      <w:pPr>
        <w:pStyle w:val="Ingenmellomrom"/>
        <w:rPr>
          <w:rFonts w:ascii="Open Sans" w:eastAsia="Times New Roman" w:hAnsi="Open Sans" w:cs="Open Sans"/>
          <w:sz w:val="20"/>
          <w:szCs w:val="20"/>
        </w:rPr>
      </w:pPr>
      <w:r w:rsidRPr="00307AE9">
        <w:rPr>
          <w:rFonts w:ascii="Open Sans" w:eastAsia="Times New Roman" w:hAnsi="Open Sans" w:cs="Open Sans"/>
          <w:sz w:val="20"/>
          <w:szCs w:val="20"/>
        </w:rPr>
        <w:t xml:space="preserve">Ved brudd på ovennevnte plikter har </w:t>
      </w:r>
      <w:r>
        <w:rPr>
          <w:rFonts w:ascii="Open Sans" w:eastAsia="Times New Roman" w:hAnsi="Open Sans" w:cs="Open Sans"/>
          <w:sz w:val="20"/>
          <w:szCs w:val="20"/>
        </w:rPr>
        <w:t>Kunden</w:t>
      </w:r>
      <w:r w:rsidRPr="00307AE9">
        <w:rPr>
          <w:rFonts w:ascii="Open Sans" w:eastAsia="Times New Roman" w:hAnsi="Open Sans" w:cs="Open Sans"/>
          <w:sz w:val="20"/>
          <w:szCs w:val="20"/>
        </w:rPr>
        <w:t xml:space="preserve"> rett til å stanse arbeidene for Leverandørens regning og risiko i den utstrekning </w:t>
      </w:r>
      <w:r>
        <w:rPr>
          <w:rFonts w:ascii="Open Sans" w:eastAsia="Times New Roman" w:hAnsi="Open Sans" w:cs="Open Sans"/>
          <w:sz w:val="20"/>
          <w:szCs w:val="20"/>
        </w:rPr>
        <w:t>Kunden</w:t>
      </w:r>
      <w:r w:rsidRPr="00307AE9">
        <w:rPr>
          <w:rFonts w:ascii="Open Sans" w:eastAsia="Times New Roman" w:hAnsi="Open Sans" w:cs="Open Sans"/>
          <w:sz w:val="20"/>
          <w:szCs w:val="20"/>
        </w:rPr>
        <w:t xml:space="preserve"> anser det nødvendig. Leverandørens forsinkelse som følge av stansing gir </w:t>
      </w:r>
      <w:r>
        <w:rPr>
          <w:rFonts w:ascii="Open Sans" w:eastAsia="Times New Roman" w:hAnsi="Open Sans" w:cs="Open Sans"/>
          <w:sz w:val="20"/>
          <w:szCs w:val="20"/>
        </w:rPr>
        <w:t>Kunden</w:t>
      </w:r>
      <w:r w:rsidRPr="00307AE9">
        <w:rPr>
          <w:rFonts w:ascii="Open Sans" w:eastAsia="Times New Roman" w:hAnsi="Open Sans" w:cs="Open Sans"/>
          <w:sz w:val="20"/>
          <w:szCs w:val="20"/>
        </w:rPr>
        <w:t xml:space="preserve"> rett på eventuell dagmulkt etter kontraktens bestemmelser om forsinket levering.</w:t>
      </w:r>
    </w:p>
    <w:p w14:paraId="27A96920" w14:textId="77777777" w:rsidR="008D3835" w:rsidRPr="00307AE9" w:rsidRDefault="008D3835" w:rsidP="008D3835">
      <w:pPr>
        <w:pStyle w:val="Ingenmellomrom"/>
        <w:rPr>
          <w:rFonts w:ascii="Open Sans" w:eastAsia="Times New Roman" w:hAnsi="Open Sans" w:cs="Open Sans"/>
          <w:sz w:val="20"/>
          <w:szCs w:val="20"/>
        </w:rPr>
      </w:pPr>
    </w:p>
    <w:p w14:paraId="2932B8A2" w14:textId="77777777" w:rsidR="008D3835" w:rsidRPr="00307AE9" w:rsidRDefault="008D3835" w:rsidP="008D3835">
      <w:pPr>
        <w:pStyle w:val="Ingenmellomrom"/>
        <w:rPr>
          <w:rFonts w:ascii="Open Sans" w:eastAsia="Times New Roman" w:hAnsi="Open Sans" w:cs="Open Sans"/>
          <w:sz w:val="20"/>
          <w:szCs w:val="20"/>
        </w:rPr>
      </w:pPr>
      <w:r>
        <w:rPr>
          <w:rFonts w:ascii="Open Sans" w:eastAsia="Times New Roman" w:hAnsi="Open Sans" w:cs="Open Sans"/>
          <w:sz w:val="20"/>
          <w:szCs w:val="20"/>
        </w:rPr>
        <w:t>Kunden</w:t>
      </w:r>
      <w:r w:rsidRPr="00307AE9">
        <w:rPr>
          <w:rFonts w:ascii="Open Sans" w:eastAsia="Times New Roman" w:hAnsi="Open Sans" w:cs="Open Sans"/>
          <w:sz w:val="20"/>
          <w:szCs w:val="20"/>
        </w:rPr>
        <w:t xml:space="preserve"> kan heve </w:t>
      </w:r>
      <w:r>
        <w:rPr>
          <w:rFonts w:ascii="Open Sans" w:eastAsia="Times New Roman" w:hAnsi="Open Sans" w:cs="Open Sans"/>
          <w:sz w:val="20"/>
          <w:szCs w:val="20"/>
        </w:rPr>
        <w:t>kontrakten</w:t>
      </w:r>
      <w:r w:rsidRPr="00307AE9">
        <w:rPr>
          <w:rFonts w:ascii="Open Sans" w:eastAsia="Times New Roman" w:hAnsi="Open Sans" w:cs="Open Sans"/>
          <w:sz w:val="20"/>
          <w:szCs w:val="20"/>
        </w:rPr>
        <w:t xml:space="preserve"> dersom Leverandøren vesentlig misligholder ovennevnte plikter og ikke retter forholdene innen rimelig frist. Ved gjentatte mislighold kan </w:t>
      </w:r>
      <w:r>
        <w:rPr>
          <w:rFonts w:ascii="Open Sans" w:eastAsia="Times New Roman" w:hAnsi="Open Sans" w:cs="Open Sans"/>
          <w:sz w:val="20"/>
          <w:szCs w:val="20"/>
        </w:rPr>
        <w:t>Kunden</w:t>
      </w:r>
      <w:r w:rsidRPr="00307AE9">
        <w:rPr>
          <w:rFonts w:ascii="Open Sans" w:eastAsia="Times New Roman" w:hAnsi="Open Sans" w:cs="Open Sans"/>
          <w:sz w:val="20"/>
          <w:szCs w:val="20"/>
        </w:rPr>
        <w:t xml:space="preserve"> heve </w:t>
      </w:r>
      <w:r>
        <w:rPr>
          <w:rFonts w:ascii="Open Sans" w:eastAsia="Times New Roman" w:hAnsi="Open Sans" w:cs="Open Sans"/>
          <w:sz w:val="20"/>
          <w:szCs w:val="20"/>
        </w:rPr>
        <w:t>kontrakten</w:t>
      </w:r>
      <w:r w:rsidRPr="00307AE9">
        <w:rPr>
          <w:rFonts w:ascii="Open Sans" w:eastAsia="Times New Roman" w:hAnsi="Open Sans" w:cs="Open Sans"/>
          <w:sz w:val="20"/>
          <w:szCs w:val="20"/>
        </w:rPr>
        <w:t xml:space="preserve"> selv om </w:t>
      </w:r>
      <w:r>
        <w:rPr>
          <w:rFonts w:ascii="Open Sans" w:eastAsia="Times New Roman" w:hAnsi="Open Sans" w:cs="Open Sans"/>
          <w:sz w:val="20"/>
          <w:szCs w:val="20"/>
        </w:rPr>
        <w:t>L</w:t>
      </w:r>
      <w:r w:rsidRPr="00307AE9">
        <w:rPr>
          <w:rFonts w:ascii="Open Sans" w:eastAsia="Times New Roman" w:hAnsi="Open Sans" w:cs="Open Sans"/>
          <w:sz w:val="20"/>
          <w:szCs w:val="20"/>
        </w:rPr>
        <w:t xml:space="preserve">everandøren retter forholdene. Dersom </w:t>
      </w:r>
      <w:r>
        <w:rPr>
          <w:rFonts w:ascii="Open Sans" w:eastAsia="Times New Roman" w:hAnsi="Open Sans" w:cs="Open Sans"/>
          <w:sz w:val="20"/>
          <w:szCs w:val="20"/>
        </w:rPr>
        <w:t>Kunden</w:t>
      </w:r>
      <w:r w:rsidRPr="00307AE9">
        <w:rPr>
          <w:rFonts w:ascii="Open Sans" w:eastAsia="Times New Roman" w:hAnsi="Open Sans" w:cs="Open Sans"/>
          <w:sz w:val="20"/>
          <w:szCs w:val="20"/>
        </w:rPr>
        <w:t xml:space="preserve"> hever kontrakten med Leverandøren, kan </w:t>
      </w:r>
      <w:r>
        <w:rPr>
          <w:rFonts w:ascii="Open Sans" w:eastAsia="Times New Roman" w:hAnsi="Open Sans" w:cs="Open Sans"/>
          <w:sz w:val="20"/>
          <w:szCs w:val="20"/>
        </w:rPr>
        <w:t>Kunden</w:t>
      </w:r>
      <w:r w:rsidRPr="00307AE9">
        <w:rPr>
          <w:rFonts w:ascii="Open Sans" w:eastAsia="Times New Roman" w:hAnsi="Open Sans" w:cs="Open Sans"/>
          <w:sz w:val="20"/>
          <w:szCs w:val="20"/>
        </w:rPr>
        <w:t xml:space="preserve"> kreve å få tiltransportert til seg Leverandørens kontrakter med underleverandører.</w:t>
      </w:r>
    </w:p>
    <w:p w14:paraId="19E1E7AF" w14:textId="77777777" w:rsidR="008D3835" w:rsidRDefault="008D3835" w:rsidP="008D3835">
      <w:pPr>
        <w:pStyle w:val="Ingenmellomrom"/>
        <w:rPr>
          <w:rFonts w:ascii="Open Sans" w:eastAsia="Times New Roman" w:hAnsi="Open Sans" w:cs="Open Sans"/>
          <w:sz w:val="20"/>
          <w:szCs w:val="20"/>
        </w:rPr>
      </w:pPr>
    </w:p>
    <w:p w14:paraId="0A81ED55" w14:textId="77777777" w:rsidR="008D3835" w:rsidRPr="00307AE9" w:rsidRDefault="008D3835" w:rsidP="008D3835">
      <w:pPr>
        <w:pStyle w:val="Ingenmellomrom"/>
        <w:rPr>
          <w:rFonts w:ascii="Open Sans" w:eastAsia="Times New Roman" w:hAnsi="Open Sans" w:cs="Open Sans"/>
          <w:sz w:val="20"/>
          <w:szCs w:val="20"/>
        </w:rPr>
      </w:pPr>
      <w:r w:rsidRPr="00307AE9">
        <w:rPr>
          <w:rFonts w:ascii="Open Sans" w:eastAsia="Times New Roman" w:hAnsi="Open Sans" w:cs="Open Sans"/>
          <w:sz w:val="20"/>
          <w:szCs w:val="20"/>
        </w:rPr>
        <w:t xml:space="preserve">Ved tilsvarende brudd hos </w:t>
      </w:r>
      <w:r>
        <w:rPr>
          <w:rFonts w:ascii="Open Sans" w:eastAsia="Times New Roman" w:hAnsi="Open Sans" w:cs="Open Sans"/>
          <w:sz w:val="20"/>
          <w:szCs w:val="20"/>
        </w:rPr>
        <w:t xml:space="preserve">en </w:t>
      </w:r>
      <w:r w:rsidRPr="00307AE9">
        <w:rPr>
          <w:rFonts w:ascii="Open Sans" w:eastAsia="Times New Roman" w:hAnsi="Open Sans" w:cs="Open Sans"/>
          <w:sz w:val="20"/>
          <w:szCs w:val="20"/>
        </w:rPr>
        <w:t xml:space="preserve">underleverandør, kan </w:t>
      </w:r>
      <w:r>
        <w:rPr>
          <w:rFonts w:ascii="Open Sans" w:eastAsia="Times New Roman" w:hAnsi="Open Sans" w:cs="Open Sans"/>
          <w:sz w:val="20"/>
          <w:szCs w:val="20"/>
        </w:rPr>
        <w:t>Kunden</w:t>
      </w:r>
      <w:r w:rsidRPr="00307AE9">
        <w:rPr>
          <w:rFonts w:ascii="Open Sans" w:eastAsia="Times New Roman" w:hAnsi="Open Sans" w:cs="Open Sans"/>
          <w:sz w:val="20"/>
          <w:szCs w:val="20"/>
        </w:rPr>
        <w:t xml:space="preserve"> kreve at Leverandøren skifter ut underleverandøren. Dette skal skje for Leverandørens regning og risiko. </w:t>
      </w:r>
    </w:p>
    <w:p w14:paraId="357A97AB" w14:textId="77777777" w:rsidR="008D3835" w:rsidRPr="00307AE9" w:rsidRDefault="008D3835" w:rsidP="008D3835">
      <w:pPr>
        <w:pStyle w:val="Ingenmellomrom"/>
        <w:rPr>
          <w:rFonts w:ascii="Open Sans" w:eastAsia="Times New Roman" w:hAnsi="Open Sans" w:cs="Open Sans"/>
          <w:sz w:val="20"/>
          <w:szCs w:val="20"/>
        </w:rPr>
      </w:pPr>
    </w:p>
    <w:p w14:paraId="3B194108" w14:textId="77777777" w:rsidR="008D3835" w:rsidRPr="00307AE9" w:rsidRDefault="008D3835" w:rsidP="008D3835">
      <w:pPr>
        <w:pStyle w:val="Ingenmellomrom"/>
        <w:rPr>
          <w:rFonts w:ascii="Open Sans" w:eastAsia="Times New Roman" w:hAnsi="Open Sans" w:cs="Open Sans"/>
          <w:sz w:val="20"/>
          <w:szCs w:val="20"/>
        </w:rPr>
      </w:pPr>
      <w:r w:rsidRPr="00307AE9">
        <w:rPr>
          <w:rFonts w:ascii="Open Sans" w:eastAsia="Times New Roman" w:hAnsi="Open Sans" w:cs="Open Sans"/>
          <w:sz w:val="20"/>
          <w:szCs w:val="20"/>
        </w:rPr>
        <w:t xml:space="preserve">Alle </w:t>
      </w:r>
      <w:r>
        <w:rPr>
          <w:rFonts w:ascii="Open Sans" w:eastAsia="Times New Roman" w:hAnsi="Open Sans" w:cs="Open Sans"/>
          <w:sz w:val="20"/>
          <w:szCs w:val="20"/>
        </w:rPr>
        <w:t>kontrakter</w:t>
      </w:r>
      <w:r w:rsidRPr="00307AE9">
        <w:rPr>
          <w:rFonts w:ascii="Open Sans" w:eastAsia="Times New Roman" w:hAnsi="Open Sans" w:cs="Open Sans"/>
          <w:sz w:val="20"/>
          <w:szCs w:val="20"/>
        </w:rPr>
        <w:t xml:space="preserve"> Leverandøren inngår for utføring av arbeid under denne kontrakten skal inneholde tilsvarende bestemmelser.</w:t>
      </w:r>
    </w:p>
    <w:p w14:paraId="52E09570" w14:textId="77777777" w:rsidR="008D3835" w:rsidRDefault="008D3835" w:rsidP="008D3835">
      <w:pPr>
        <w:rPr>
          <w:rFonts w:ascii="Open Sans" w:hAnsi="Open Sans" w:cs="Open Sans"/>
        </w:rPr>
      </w:pPr>
    </w:p>
    <w:p w14:paraId="0CD1D91C" w14:textId="77777777" w:rsidR="008D3835" w:rsidRPr="00FB76C9" w:rsidRDefault="008D3835" w:rsidP="008D3835">
      <w:pPr>
        <w:rPr>
          <w:rFonts w:ascii="Open Sans" w:hAnsi="Open Sans" w:cs="Open Sans"/>
        </w:rPr>
      </w:pPr>
    </w:p>
    <w:p w14:paraId="6982BE77" w14:textId="77777777" w:rsidR="008D3835" w:rsidRPr="00307AE9" w:rsidRDefault="008D3835" w:rsidP="008D3835">
      <w:pPr>
        <w:pStyle w:val="Overskrift3"/>
        <w:numPr>
          <w:ilvl w:val="2"/>
          <w:numId w:val="37"/>
        </w:numPr>
        <w:rPr>
          <w:rFonts w:ascii="Open Sans" w:hAnsi="Open Sans" w:cs="Open Sans"/>
          <w:sz w:val="24"/>
          <w:szCs w:val="24"/>
        </w:rPr>
      </w:pPr>
      <w:bookmarkStart w:id="21" w:name="_Toc108522375"/>
      <w:r w:rsidRPr="00307AE9">
        <w:rPr>
          <w:rFonts w:ascii="Open Sans" w:hAnsi="Open Sans" w:cs="Open Sans"/>
          <w:sz w:val="24"/>
          <w:szCs w:val="24"/>
        </w:rPr>
        <w:lastRenderedPageBreak/>
        <w:t>HMS-kort og dokumentasjon på ansettelsesforhold</w:t>
      </w:r>
      <w:bookmarkEnd w:id="21"/>
    </w:p>
    <w:p w14:paraId="57D1DD61" w14:textId="77777777" w:rsidR="008D3835" w:rsidRDefault="008D3835" w:rsidP="008D3835">
      <w:pPr>
        <w:pStyle w:val="Ingenmellomrom"/>
        <w:rPr>
          <w:rFonts w:ascii="Open Sans" w:eastAsia="Times New Roman" w:hAnsi="Open Sans" w:cs="Open Sans"/>
          <w:sz w:val="20"/>
          <w:szCs w:val="20"/>
        </w:rPr>
      </w:pPr>
    </w:p>
    <w:p w14:paraId="2926BFA3" w14:textId="77777777" w:rsidR="008D3835" w:rsidRPr="00307AE9" w:rsidRDefault="008D3835" w:rsidP="008D3835">
      <w:pPr>
        <w:pStyle w:val="Ingenmellomrom"/>
        <w:rPr>
          <w:rFonts w:ascii="Open Sans" w:eastAsia="Times New Roman" w:hAnsi="Open Sans" w:cs="Open Sans"/>
          <w:sz w:val="20"/>
          <w:szCs w:val="20"/>
        </w:rPr>
      </w:pPr>
      <w:r w:rsidRPr="00307AE9">
        <w:rPr>
          <w:rFonts w:ascii="Open Sans" w:eastAsia="Times New Roman" w:hAnsi="Open Sans" w:cs="Open Sans"/>
          <w:sz w:val="20"/>
          <w:szCs w:val="20"/>
        </w:rPr>
        <w:t>Alle som utfører arbeid for Leverandøren på byggeplassen skal bære lett synlig og gyldig HMS</w:t>
      </w:r>
      <w:r w:rsidRPr="00307AE9">
        <w:rPr>
          <w:rFonts w:ascii="Cambria Math" w:eastAsia="Times New Roman" w:hAnsi="Cambria Math" w:cs="Cambria Math"/>
          <w:sz w:val="20"/>
          <w:szCs w:val="20"/>
        </w:rPr>
        <w:t>‐</w:t>
      </w:r>
      <w:r w:rsidRPr="00307AE9">
        <w:rPr>
          <w:rFonts w:ascii="Open Sans" w:eastAsia="Times New Roman" w:hAnsi="Open Sans" w:cs="Open Sans"/>
          <w:sz w:val="20"/>
          <w:szCs w:val="20"/>
        </w:rPr>
        <w:t>kort utstedt av Arbeidstilsynet. Ordrebekreftelse, søknadsskjema o.l. aksepteres ikke som HMS</w:t>
      </w:r>
      <w:r w:rsidRPr="00307AE9">
        <w:rPr>
          <w:rFonts w:ascii="Cambria Math" w:eastAsia="Times New Roman" w:hAnsi="Cambria Math" w:cs="Cambria Math"/>
          <w:sz w:val="20"/>
          <w:szCs w:val="20"/>
        </w:rPr>
        <w:t>‐</w:t>
      </w:r>
      <w:r w:rsidRPr="00307AE9">
        <w:rPr>
          <w:rFonts w:ascii="Open Sans" w:eastAsia="Times New Roman" w:hAnsi="Open Sans" w:cs="Open Sans"/>
          <w:sz w:val="20"/>
          <w:szCs w:val="20"/>
        </w:rPr>
        <w:t>kort. Leverandøren skal for egen regning og risiko bortvise personer som ikke har HMS</w:t>
      </w:r>
      <w:r w:rsidRPr="00307AE9">
        <w:rPr>
          <w:rFonts w:ascii="Cambria Math" w:eastAsia="Times New Roman" w:hAnsi="Cambria Math" w:cs="Cambria Math"/>
          <w:sz w:val="20"/>
          <w:szCs w:val="20"/>
        </w:rPr>
        <w:t>‐</w:t>
      </w:r>
      <w:r w:rsidRPr="00307AE9">
        <w:rPr>
          <w:rFonts w:ascii="Open Sans" w:eastAsia="Times New Roman" w:hAnsi="Open Sans" w:cs="Open Sans"/>
          <w:sz w:val="20"/>
          <w:szCs w:val="20"/>
        </w:rPr>
        <w:t>kort.</w:t>
      </w:r>
    </w:p>
    <w:p w14:paraId="4E928B2F" w14:textId="77777777" w:rsidR="008D3835" w:rsidRPr="00307AE9" w:rsidRDefault="008D3835" w:rsidP="008D3835">
      <w:pPr>
        <w:pStyle w:val="Ingenmellomrom"/>
        <w:rPr>
          <w:rFonts w:ascii="Open Sans" w:eastAsia="Times New Roman" w:hAnsi="Open Sans" w:cs="Open Sans"/>
          <w:sz w:val="20"/>
          <w:szCs w:val="20"/>
        </w:rPr>
      </w:pPr>
    </w:p>
    <w:p w14:paraId="66F2620A" w14:textId="77777777" w:rsidR="008D3835" w:rsidRPr="00307AE9" w:rsidRDefault="008D3835" w:rsidP="008D3835">
      <w:pPr>
        <w:pStyle w:val="Ingenmellomrom"/>
        <w:rPr>
          <w:rFonts w:ascii="Open Sans" w:eastAsia="Times New Roman" w:hAnsi="Open Sans" w:cs="Open Sans"/>
          <w:sz w:val="20"/>
          <w:szCs w:val="20"/>
        </w:rPr>
      </w:pPr>
      <w:r w:rsidRPr="00307AE9">
        <w:rPr>
          <w:rFonts w:ascii="Open Sans" w:eastAsia="Times New Roman" w:hAnsi="Open Sans" w:cs="Open Sans"/>
          <w:sz w:val="20"/>
          <w:szCs w:val="20"/>
        </w:rPr>
        <w:t xml:space="preserve">Alle </w:t>
      </w:r>
      <w:r>
        <w:rPr>
          <w:rFonts w:ascii="Open Sans" w:eastAsia="Times New Roman" w:hAnsi="Open Sans" w:cs="Open Sans"/>
          <w:sz w:val="20"/>
          <w:szCs w:val="20"/>
        </w:rPr>
        <w:t>kontrakter</w:t>
      </w:r>
      <w:r w:rsidRPr="00307AE9">
        <w:rPr>
          <w:rFonts w:ascii="Open Sans" w:eastAsia="Times New Roman" w:hAnsi="Open Sans" w:cs="Open Sans"/>
          <w:sz w:val="20"/>
          <w:szCs w:val="20"/>
        </w:rPr>
        <w:t xml:space="preserve"> Leverandøren inngår for utføring av arbeid på byggeplassen under denne kontrakten skal inneholde tilsvarende bestemmelse.</w:t>
      </w:r>
    </w:p>
    <w:p w14:paraId="7BA7FCE9" w14:textId="77777777" w:rsidR="008D3835" w:rsidRPr="00FB76C9" w:rsidRDefault="008D3835" w:rsidP="008D3835">
      <w:pPr>
        <w:pStyle w:val="Ingenmellomrom"/>
        <w:rPr>
          <w:rFonts w:ascii="Open Sans" w:eastAsia="Times New Roman" w:hAnsi="Open Sans" w:cs="Open Sans"/>
        </w:rPr>
      </w:pPr>
    </w:p>
    <w:p w14:paraId="769E6A55" w14:textId="77777777" w:rsidR="008D3835" w:rsidRPr="00307AE9" w:rsidRDefault="008D3835" w:rsidP="008D3835">
      <w:pPr>
        <w:pStyle w:val="Overskrift3"/>
        <w:numPr>
          <w:ilvl w:val="2"/>
          <w:numId w:val="37"/>
        </w:numPr>
        <w:rPr>
          <w:rFonts w:ascii="Open Sans" w:hAnsi="Open Sans" w:cs="Open Sans"/>
          <w:sz w:val="24"/>
          <w:szCs w:val="24"/>
        </w:rPr>
      </w:pPr>
      <w:bookmarkStart w:id="22" w:name="_Toc108522376"/>
      <w:r w:rsidRPr="00307AE9">
        <w:rPr>
          <w:rFonts w:ascii="Open Sans" w:hAnsi="Open Sans" w:cs="Open Sans"/>
          <w:sz w:val="24"/>
          <w:szCs w:val="24"/>
        </w:rPr>
        <w:t>Krav om faglærte håndverkere</w:t>
      </w:r>
      <w:bookmarkEnd w:id="22"/>
    </w:p>
    <w:p w14:paraId="36622A1A" w14:textId="77777777" w:rsidR="008D3835" w:rsidRDefault="008D3835" w:rsidP="008D3835">
      <w:pPr>
        <w:pStyle w:val="Ingenmellomrom"/>
        <w:rPr>
          <w:rFonts w:ascii="Open Sans" w:eastAsia="Times New Roman" w:hAnsi="Open Sans" w:cs="Open Sans"/>
          <w:i/>
          <w:iCs/>
        </w:rPr>
      </w:pPr>
    </w:p>
    <w:p w14:paraId="6EF5FE96" w14:textId="77777777" w:rsidR="008D3835" w:rsidRPr="00307AE9" w:rsidRDefault="008D3835" w:rsidP="008D3835">
      <w:pPr>
        <w:pStyle w:val="Ingenmellomrom"/>
        <w:rPr>
          <w:rFonts w:ascii="Open Sans" w:eastAsia="Times New Roman" w:hAnsi="Open Sans" w:cs="Open Sans"/>
          <w:sz w:val="20"/>
          <w:szCs w:val="20"/>
        </w:rPr>
      </w:pPr>
      <w:r w:rsidRPr="00307AE9">
        <w:rPr>
          <w:rFonts w:ascii="Open Sans" w:eastAsia="Times New Roman" w:hAnsi="Open Sans" w:cs="Open Sans"/>
          <w:sz w:val="20"/>
          <w:szCs w:val="20"/>
        </w:rPr>
        <w:t>Ved utførelsen av kontraktarbeidet skal minimum 50 % av arbeidede timer innenfor bygg</w:t>
      </w:r>
      <w:r w:rsidRPr="00307AE9">
        <w:rPr>
          <w:rFonts w:ascii="Cambria Math" w:eastAsia="Times New Roman" w:hAnsi="Cambria Math" w:cs="Cambria Math"/>
          <w:sz w:val="20"/>
          <w:szCs w:val="20"/>
        </w:rPr>
        <w:t>‐</w:t>
      </w:r>
      <w:r w:rsidRPr="00307AE9">
        <w:rPr>
          <w:rFonts w:ascii="Open Sans" w:eastAsia="Times New Roman" w:hAnsi="Open Sans" w:cs="Open Sans"/>
          <w:sz w:val="20"/>
          <w:szCs w:val="20"/>
        </w:rPr>
        <w:t xml:space="preserve"> og anleggsfagene (de fag som omfattes av utdanningsprogrammet for bygg</w:t>
      </w:r>
      <w:r w:rsidRPr="00307AE9">
        <w:rPr>
          <w:rFonts w:ascii="Cambria Math" w:eastAsia="Times New Roman" w:hAnsi="Cambria Math" w:cs="Cambria Math"/>
          <w:sz w:val="20"/>
          <w:szCs w:val="20"/>
        </w:rPr>
        <w:t>‐</w:t>
      </w:r>
      <w:r w:rsidRPr="00307AE9">
        <w:rPr>
          <w:rFonts w:ascii="Open Sans" w:eastAsia="Times New Roman" w:hAnsi="Open Sans" w:cs="Open Sans"/>
          <w:sz w:val="20"/>
          <w:szCs w:val="20"/>
        </w:rPr>
        <w:t xml:space="preserve"> og anleggsteknikk samt anleggsgartnerfaget) samlet utføres av </w:t>
      </w:r>
      <w:r>
        <w:rPr>
          <w:rFonts w:ascii="Open Sans" w:eastAsia="Times New Roman" w:hAnsi="Open Sans" w:cs="Open Sans"/>
          <w:sz w:val="20"/>
          <w:szCs w:val="20"/>
        </w:rPr>
        <w:t>personell</w:t>
      </w:r>
      <w:r w:rsidRPr="00307AE9">
        <w:rPr>
          <w:rFonts w:ascii="Open Sans" w:eastAsia="Times New Roman" w:hAnsi="Open Sans" w:cs="Open Sans"/>
          <w:sz w:val="20"/>
          <w:szCs w:val="20"/>
        </w:rPr>
        <w:t xml:space="preserve"> med fagbrev, svennebrev eller dokumentert fagopplæring i henhold til nasjonal fagopplæringslovgivning eller likeverdig utenlandsk fagutdanning. Det skal være fagarbeidere i alle ovennevnte fag. Inntil 10 % av kravet kan oppfylles ved at arbeidede timer er utført av </w:t>
      </w:r>
      <w:r>
        <w:rPr>
          <w:rFonts w:ascii="Open Sans" w:eastAsia="Times New Roman" w:hAnsi="Open Sans" w:cs="Open Sans"/>
          <w:sz w:val="20"/>
          <w:szCs w:val="20"/>
        </w:rPr>
        <w:t>personell</w:t>
      </w:r>
      <w:r w:rsidRPr="00307AE9">
        <w:rPr>
          <w:rFonts w:ascii="Open Sans" w:eastAsia="Times New Roman" w:hAnsi="Open Sans" w:cs="Open Sans"/>
          <w:sz w:val="20"/>
          <w:szCs w:val="20"/>
        </w:rPr>
        <w:t xml:space="preserve"> som er under systematisk opplæringen og er oppmeldt, for første gang, etter kravene i Praksiskandidatordningen, jf. </w:t>
      </w:r>
      <w:proofErr w:type="spellStart"/>
      <w:r w:rsidRPr="00307AE9">
        <w:rPr>
          <w:rFonts w:ascii="Open Sans" w:eastAsia="Times New Roman" w:hAnsi="Open Sans" w:cs="Open Sans"/>
          <w:sz w:val="20"/>
          <w:szCs w:val="20"/>
        </w:rPr>
        <w:t>opplæringslova</w:t>
      </w:r>
      <w:proofErr w:type="spellEnd"/>
      <w:r w:rsidRPr="00307AE9">
        <w:rPr>
          <w:rFonts w:ascii="Open Sans" w:eastAsia="Times New Roman" w:hAnsi="Open Sans" w:cs="Open Sans"/>
          <w:sz w:val="20"/>
          <w:szCs w:val="20"/>
        </w:rPr>
        <w:t xml:space="preserve"> § 3-5, eller etter tilsvarende ordning i annet EU/EØS-land. </w:t>
      </w:r>
    </w:p>
    <w:p w14:paraId="6E34A3D8" w14:textId="77777777" w:rsidR="008D3835" w:rsidRPr="00307AE9" w:rsidRDefault="008D3835" w:rsidP="008D3835">
      <w:pPr>
        <w:pStyle w:val="Ingenmellomrom"/>
        <w:rPr>
          <w:rFonts w:ascii="Open Sans" w:eastAsia="Times New Roman" w:hAnsi="Open Sans" w:cs="Open Sans"/>
          <w:sz w:val="20"/>
          <w:szCs w:val="20"/>
        </w:rPr>
      </w:pPr>
    </w:p>
    <w:p w14:paraId="747E9046" w14:textId="77777777" w:rsidR="008D3835" w:rsidRPr="00307AE9" w:rsidRDefault="008D3835" w:rsidP="008D3835">
      <w:pPr>
        <w:pStyle w:val="Ingenmellomrom"/>
        <w:rPr>
          <w:rFonts w:ascii="Open Sans" w:eastAsia="Times New Roman" w:hAnsi="Open Sans" w:cs="Open Sans"/>
          <w:sz w:val="20"/>
          <w:szCs w:val="20"/>
        </w:rPr>
      </w:pPr>
      <w:r w:rsidRPr="00307AE9">
        <w:rPr>
          <w:rFonts w:ascii="Open Sans" w:eastAsia="Times New Roman" w:hAnsi="Open Sans" w:cs="Open Sans"/>
          <w:sz w:val="20"/>
          <w:szCs w:val="20"/>
        </w:rPr>
        <w:t xml:space="preserve">Leverandøren skal etter kontraktsinngåelsen redegjøre for hvordan kravet vil bli oppfylt, samt jevnlig oversende bemanningsplaner og rapporter som viser oppfyllelsesgraden. Ved kontraktavslutning skal det fremlegges oversikt over antall fagarbeidertimer. Timelister skal fremlegges på anmodning. Leverandøren skal levere sluttrapport som dokumenterer at </w:t>
      </w:r>
      <w:r>
        <w:rPr>
          <w:rFonts w:ascii="Open Sans" w:eastAsia="Times New Roman" w:hAnsi="Open Sans" w:cs="Open Sans"/>
          <w:sz w:val="20"/>
          <w:szCs w:val="20"/>
        </w:rPr>
        <w:t>L</w:t>
      </w:r>
      <w:r w:rsidRPr="00307AE9">
        <w:rPr>
          <w:rFonts w:ascii="Open Sans" w:eastAsia="Times New Roman" w:hAnsi="Open Sans" w:cs="Open Sans"/>
          <w:sz w:val="20"/>
          <w:szCs w:val="20"/>
        </w:rPr>
        <w:t xml:space="preserve">everandøren har oppfylt kontraktkravet. </w:t>
      </w:r>
    </w:p>
    <w:p w14:paraId="3671C28B" w14:textId="77777777" w:rsidR="008D3835" w:rsidRPr="00307AE9" w:rsidRDefault="008D3835" w:rsidP="008D3835">
      <w:pPr>
        <w:pStyle w:val="Ingenmellomrom"/>
        <w:rPr>
          <w:rFonts w:ascii="Open Sans" w:eastAsia="Times New Roman" w:hAnsi="Open Sans" w:cs="Open Sans"/>
          <w:sz w:val="20"/>
          <w:szCs w:val="20"/>
        </w:rPr>
      </w:pPr>
    </w:p>
    <w:p w14:paraId="454124BD" w14:textId="77777777" w:rsidR="008D3835" w:rsidRDefault="008D3835" w:rsidP="008D3835">
      <w:pPr>
        <w:pStyle w:val="Ingenmellomrom"/>
        <w:rPr>
          <w:rFonts w:ascii="Open Sans" w:eastAsia="Times New Roman" w:hAnsi="Open Sans" w:cs="Open Sans"/>
          <w:sz w:val="20"/>
          <w:szCs w:val="20"/>
        </w:rPr>
      </w:pPr>
      <w:r>
        <w:rPr>
          <w:rFonts w:ascii="Open Sans" w:eastAsia="Times New Roman" w:hAnsi="Open Sans" w:cs="Open Sans"/>
          <w:sz w:val="20"/>
          <w:szCs w:val="20"/>
        </w:rPr>
        <w:t>Kunden</w:t>
      </w:r>
      <w:r w:rsidRPr="00307AE9">
        <w:rPr>
          <w:rFonts w:ascii="Open Sans" w:eastAsia="Times New Roman" w:hAnsi="Open Sans" w:cs="Open Sans"/>
          <w:sz w:val="20"/>
          <w:szCs w:val="20"/>
        </w:rPr>
        <w:t xml:space="preserve"> kan holde tilbake inntil 1 prosent av det samlede vederlaget for kontraktarbeidet dersom ovennevnte plikter misligholdes, eller det er grunn til å tro at slikt mislighold vil inntreffe, og forholdet ikke blir rettet innen en rimelig frist gitt ved skriftlig varsel fra </w:t>
      </w:r>
      <w:r>
        <w:rPr>
          <w:rFonts w:ascii="Open Sans" w:eastAsia="Times New Roman" w:hAnsi="Open Sans" w:cs="Open Sans"/>
          <w:sz w:val="20"/>
          <w:szCs w:val="20"/>
        </w:rPr>
        <w:t>Kunden</w:t>
      </w:r>
      <w:r w:rsidRPr="00307AE9">
        <w:rPr>
          <w:rFonts w:ascii="Open Sans" w:eastAsia="Times New Roman" w:hAnsi="Open Sans" w:cs="Open Sans"/>
          <w:sz w:val="20"/>
          <w:szCs w:val="20"/>
        </w:rPr>
        <w:t>. Dersom kravet ikke er oppfylt ved overtakelsen, kan vederlaget avkortes med et forholdsmessig prisavslag på inntil 1 prosent av kontraktssummen.</w:t>
      </w:r>
    </w:p>
    <w:p w14:paraId="6F2B431E" w14:textId="77777777" w:rsidR="008D3835" w:rsidRPr="00307AE9" w:rsidRDefault="008D3835" w:rsidP="008D3835">
      <w:pPr>
        <w:pStyle w:val="Ingenmellomrom"/>
        <w:rPr>
          <w:rFonts w:ascii="Open Sans" w:eastAsia="Times New Roman" w:hAnsi="Open Sans" w:cs="Open Sans"/>
          <w:sz w:val="20"/>
          <w:szCs w:val="20"/>
        </w:rPr>
      </w:pPr>
    </w:p>
    <w:p w14:paraId="69BADBA5" w14:textId="77777777" w:rsidR="008D3835" w:rsidRPr="00307AE9" w:rsidRDefault="008D3835" w:rsidP="008D3835">
      <w:pPr>
        <w:pStyle w:val="Ingenmellomrom"/>
        <w:rPr>
          <w:rFonts w:ascii="Open Sans" w:eastAsia="Times New Roman" w:hAnsi="Open Sans" w:cs="Open Sans"/>
          <w:sz w:val="20"/>
          <w:szCs w:val="20"/>
        </w:rPr>
      </w:pPr>
      <w:r w:rsidRPr="00307AE9">
        <w:rPr>
          <w:rFonts w:ascii="Open Sans" w:eastAsia="Times New Roman" w:hAnsi="Open Sans" w:cs="Open Sans"/>
          <w:sz w:val="20"/>
          <w:szCs w:val="20"/>
        </w:rPr>
        <w:t xml:space="preserve">Ved vesentlig mislighold av pliktene i første og annet avsnitt, eller der det er grunn til å tro at slikt mislighold vil inntreffe, kan </w:t>
      </w:r>
      <w:r>
        <w:rPr>
          <w:rFonts w:ascii="Open Sans" w:eastAsia="Times New Roman" w:hAnsi="Open Sans" w:cs="Open Sans"/>
          <w:sz w:val="20"/>
          <w:szCs w:val="20"/>
        </w:rPr>
        <w:t>Kunden</w:t>
      </w:r>
      <w:r w:rsidRPr="00307AE9">
        <w:rPr>
          <w:rFonts w:ascii="Open Sans" w:eastAsia="Times New Roman" w:hAnsi="Open Sans" w:cs="Open Sans"/>
          <w:sz w:val="20"/>
          <w:szCs w:val="20"/>
        </w:rPr>
        <w:t xml:space="preserve"> med rimelig varsel stanse arbeidene for Leverandørens regning og risiko eller heve kontrakten. </w:t>
      </w:r>
    </w:p>
    <w:p w14:paraId="40892B9F" w14:textId="77777777" w:rsidR="008D3835" w:rsidRPr="00307AE9" w:rsidRDefault="008D3835" w:rsidP="008D3835">
      <w:pPr>
        <w:pStyle w:val="Ingenmellomrom"/>
        <w:rPr>
          <w:rFonts w:ascii="Open Sans" w:eastAsia="Times New Roman" w:hAnsi="Open Sans" w:cs="Open Sans"/>
          <w:sz w:val="20"/>
          <w:szCs w:val="20"/>
        </w:rPr>
      </w:pPr>
    </w:p>
    <w:p w14:paraId="695B5511" w14:textId="77777777" w:rsidR="008D3835" w:rsidRPr="00307AE9" w:rsidRDefault="008D3835" w:rsidP="008D3835">
      <w:pPr>
        <w:pStyle w:val="Ingenmellomrom"/>
        <w:rPr>
          <w:rFonts w:ascii="Open Sans" w:eastAsia="Times New Roman" w:hAnsi="Open Sans" w:cs="Open Sans"/>
          <w:sz w:val="20"/>
          <w:szCs w:val="20"/>
        </w:rPr>
      </w:pPr>
      <w:r w:rsidRPr="00307AE9">
        <w:rPr>
          <w:rFonts w:ascii="Open Sans" w:eastAsia="Times New Roman" w:hAnsi="Open Sans" w:cs="Open Sans"/>
          <w:sz w:val="20"/>
          <w:szCs w:val="20"/>
        </w:rPr>
        <w:t xml:space="preserve">Dersom </w:t>
      </w:r>
      <w:r>
        <w:rPr>
          <w:rFonts w:ascii="Open Sans" w:eastAsia="Times New Roman" w:hAnsi="Open Sans" w:cs="Open Sans"/>
          <w:sz w:val="20"/>
          <w:szCs w:val="20"/>
        </w:rPr>
        <w:t>Kunden</w:t>
      </w:r>
      <w:r w:rsidRPr="00307AE9">
        <w:rPr>
          <w:rFonts w:ascii="Open Sans" w:eastAsia="Times New Roman" w:hAnsi="Open Sans" w:cs="Open Sans"/>
          <w:sz w:val="20"/>
          <w:szCs w:val="20"/>
        </w:rPr>
        <w:t xml:space="preserve"> hever kontrakten med Leverandøren, kan </w:t>
      </w:r>
      <w:r>
        <w:rPr>
          <w:rFonts w:ascii="Open Sans" w:eastAsia="Times New Roman" w:hAnsi="Open Sans" w:cs="Open Sans"/>
          <w:sz w:val="20"/>
          <w:szCs w:val="20"/>
        </w:rPr>
        <w:t>Kunden</w:t>
      </w:r>
      <w:r w:rsidRPr="00307AE9">
        <w:rPr>
          <w:rFonts w:ascii="Open Sans" w:eastAsia="Times New Roman" w:hAnsi="Open Sans" w:cs="Open Sans"/>
          <w:sz w:val="20"/>
          <w:szCs w:val="20"/>
        </w:rPr>
        <w:t xml:space="preserve"> kreve å få tiltransportert til seg Leverandørens kontrakter med underleverandører.</w:t>
      </w:r>
    </w:p>
    <w:p w14:paraId="6FDB5300" w14:textId="77777777" w:rsidR="008D3835" w:rsidRPr="00FB76C9" w:rsidRDefault="008D3835" w:rsidP="008D3835">
      <w:pPr>
        <w:pStyle w:val="Ingenmellomrom"/>
        <w:rPr>
          <w:rFonts w:ascii="Open Sans" w:eastAsia="Times New Roman" w:hAnsi="Open Sans" w:cs="Open Sans"/>
          <w:i/>
          <w:iCs/>
        </w:rPr>
      </w:pPr>
    </w:p>
    <w:p w14:paraId="4C0C216F" w14:textId="77777777" w:rsidR="008D3835" w:rsidRPr="00307AE9" w:rsidRDefault="008D3835" w:rsidP="008D3835">
      <w:pPr>
        <w:pStyle w:val="Overskrift3"/>
        <w:numPr>
          <w:ilvl w:val="2"/>
          <w:numId w:val="37"/>
        </w:numPr>
        <w:rPr>
          <w:rFonts w:ascii="Open Sans" w:hAnsi="Open Sans" w:cs="Open Sans"/>
          <w:sz w:val="24"/>
          <w:szCs w:val="24"/>
        </w:rPr>
      </w:pPr>
      <w:bookmarkStart w:id="23" w:name="_Toc108522377"/>
      <w:r w:rsidRPr="00307AE9">
        <w:rPr>
          <w:rFonts w:ascii="Open Sans" w:hAnsi="Open Sans" w:cs="Open Sans"/>
          <w:sz w:val="24"/>
          <w:szCs w:val="24"/>
        </w:rPr>
        <w:t>Krav til innsending av mannskapslister og innsyn i oversiktslister</w:t>
      </w:r>
      <w:bookmarkEnd w:id="23"/>
    </w:p>
    <w:p w14:paraId="086B71AD" w14:textId="77777777" w:rsidR="008D3835" w:rsidRDefault="008D3835" w:rsidP="008D3835">
      <w:pPr>
        <w:pStyle w:val="Ingenmellomrom"/>
        <w:rPr>
          <w:rFonts w:ascii="Open Sans" w:eastAsia="Times New Roman" w:hAnsi="Open Sans" w:cs="Open Sans"/>
          <w:i/>
          <w:iCs/>
        </w:rPr>
      </w:pPr>
    </w:p>
    <w:p w14:paraId="1CF49EDD" w14:textId="77777777" w:rsidR="008D3835" w:rsidRPr="00307AE9" w:rsidRDefault="008D3835" w:rsidP="008D3835">
      <w:pPr>
        <w:pStyle w:val="Ingenmellomrom"/>
        <w:rPr>
          <w:rFonts w:ascii="Open Sans" w:eastAsia="Times New Roman" w:hAnsi="Open Sans" w:cs="Open Sans"/>
          <w:sz w:val="20"/>
          <w:szCs w:val="20"/>
        </w:rPr>
      </w:pPr>
      <w:r w:rsidRPr="00307AE9">
        <w:rPr>
          <w:rFonts w:ascii="Open Sans" w:eastAsia="Times New Roman" w:hAnsi="Open Sans" w:cs="Open Sans"/>
          <w:sz w:val="20"/>
          <w:szCs w:val="20"/>
        </w:rPr>
        <w:t xml:space="preserve">Før oppstart av arbeidet, skal Leverandøren oversende </w:t>
      </w:r>
      <w:r>
        <w:rPr>
          <w:rFonts w:ascii="Open Sans" w:eastAsia="Times New Roman" w:hAnsi="Open Sans" w:cs="Open Sans"/>
          <w:sz w:val="20"/>
          <w:szCs w:val="20"/>
        </w:rPr>
        <w:t>Kunden</w:t>
      </w:r>
      <w:r w:rsidRPr="00307AE9">
        <w:rPr>
          <w:rFonts w:ascii="Open Sans" w:eastAsia="Times New Roman" w:hAnsi="Open Sans" w:cs="Open Sans"/>
          <w:sz w:val="20"/>
          <w:szCs w:val="20"/>
        </w:rPr>
        <w:t xml:space="preserve"> en liste over hvilke</w:t>
      </w:r>
      <w:r>
        <w:rPr>
          <w:rFonts w:ascii="Open Sans" w:eastAsia="Times New Roman" w:hAnsi="Open Sans" w:cs="Open Sans"/>
          <w:sz w:val="20"/>
          <w:szCs w:val="20"/>
        </w:rPr>
        <w:t>t personell</w:t>
      </w:r>
      <w:r w:rsidRPr="00307AE9">
        <w:rPr>
          <w:rFonts w:ascii="Open Sans" w:eastAsia="Times New Roman" w:hAnsi="Open Sans" w:cs="Open Sans"/>
          <w:sz w:val="20"/>
          <w:szCs w:val="20"/>
        </w:rPr>
        <w:t xml:space="preserve"> som vil utføre arbeid på bygge- eller anleggsplassen, med fødsels- eller D-nummer (11 siffer).  Ved endringer i arbeidsstokken, skal Leverandøren sende </w:t>
      </w:r>
      <w:r>
        <w:rPr>
          <w:rFonts w:ascii="Open Sans" w:eastAsia="Times New Roman" w:hAnsi="Open Sans" w:cs="Open Sans"/>
          <w:sz w:val="20"/>
          <w:szCs w:val="20"/>
        </w:rPr>
        <w:t>Kunden</w:t>
      </w:r>
      <w:r w:rsidRPr="00307AE9">
        <w:rPr>
          <w:rFonts w:ascii="Open Sans" w:eastAsia="Times New Roman" w:hAnsi="Open Sans" w:cs="Open Sans"/>
          <w:sz w:val="20"/>
          <w:szCs w:val="20"/>
        </w:rPr>
        <w:t xml:space="preserve"> oppdatert mannskapsliste uten ugrunnet opphold.</w:t>
      </w:r>
    </w:p>
    <w:p w14:paraId="6F7F53C8" w14:textId="77777777" w:rsidR="008D3835" w:rsidRPr="00307AE9" w:rsidRDefault="008D3835" w:rsidP="008D3835">
      <w:pPr>
        <w:pStyle w:val="Ingenmellomrom"/>
        <w:rPr>
          <w:rFonts w:ascii="Open Sans" w:eastAsia="Times New Roman" w:hAnsi="Open Sans" w:cs="Open Sans"/>
          <w:sz w:val="20"/>
          <w:szCs w:val="20"/>
        </w:rPr>
      </w:pPr>
    </w:p>
    <w:p w14:paraId="02BE1526" w14:textId="77777777" w:rsidR="008D3835" w:rsidRPr="00307AE9" w:rsidRDefault="008D3835" w:rsidP="008D3835">
      <w:pPr>
        <w:pStyle w:val="Ingenmellomrom"/>
        <w:rPr>
          <w:rFonts w:ascii="Open Sans" w:hAnsi="Open Sans" w:cs="Open Sans"/>
          <w:sz w:val="20"/>
          <w:szCs w:val="20"/>
        </w:rPr>
      </w:pPr>
      <w:r>
        <w:rPr>
          <w:rFonts w:ascii="Open Sans" w:eastAsia="Times New Roman" w:hAnsi="Open Sans" w:cs="Open Sans"/>
          <w:sz w:val="20"/>
          <w:szCs w:val="20"/>
        </w:rPr>
        <w:lastRenderedPageBreak/>
        <w:t>Kunden</w:t>
      </w:r>
      <w:r w:rsidRPr="00307AE9">
        <w:rPr>
          <w:rFonts w:ascii="Open Sans" w:eastAsia="Times New Roman" w:hAnsi="Open Sans" w:cs="Open Sans"/>
          <w:sz w:val="20"/>
          <w:szCs w:val="20"/>
        </w:rPr>
        <w:t xml:space="preserve"> skal til enhver tid ha rett til innsyn i oversiktsliste over alle som utfører arbeid på bygge- eller anleggsplassen. Oversiktslisten skal føres og kontrolleres daglig i henhold til forskrift om sikkerhet, helse og arbeidsmiljø på bygge- eller anleggsplasser.</w:t>
      </w:r>
    </w:p>
    <w:p w14:paraId="513DFF16" w14:textId="77777777" w:rsidR="008D3835" w:rsidRPr="00307AE9" w:rsidRDefault="008D3835" w:rsidP="008D3835">
      <w:pPr>
        <w:pStyle w:val="Listeavsnitt"/>
        <w:numPr>
          <w:ilvl w:val="0"/>
          <w:numId w:val="0"/>
        </w:numPr>
        <w:ind w:left="720"/>
        <w:rPr>
          <w:rFonts w:ascii="Open Sans" w:hAnsi="Open Sans" w:cs="Open Sans"/>
          <w:sz w:val="20"/>
          <w:szCs w:val="20"/>
        </w:rPr>
      </w:pPr>
      <w:bookmarkStart w:id="24" w:name="_Toc102737086"/>
      <w:bookmarkStart w:id="25" w:name="_Toc103077043"/>
      <w:bookmarkEnd w:id="24"/>
      <w:bookmarkEnd w:id="25"/>
    </w:p>
    <w:p w14:paraId="526FD63F" w14:textId="77777777" w:rsidR="008D3835" w:rsidRPr="00307AE9" w:rsidRDefault="008D3835" w:rsidP="008D3835">
      <w:pPr>
        <w:rPr>
          <w:rFonts w:ascii="Open Sans" w:hAnsi="Open Sans" w:cs="Open Sans"/>
          <w:sz w:val="20"/>
          <w:szCs w:val="20"/>
        </w:rPr>
      </w:pPr>
      <w:r w:rsidRPr="00307AE9">
        <w:rPr>
          <w:rFonts w:ascii="Open Sans" w:hAnsi="Open Sans" w:cs="Open Sans"/>
          <w:sz w:val="20"/>
          <w:szCs w:val="20"/>
        </w:rPr>
        <w:t>Eventuell korrespondanse, møtereferater e.l. som utarbeide</w:t>
      </w:r>
      <w:r>
        <w:rPr>
          <w:rFonts w:ascii="Open Sans" w:hAnsi="Open Sans" w:cs="Open Sans"/>
          <w:sz w:val="20"/>
          <w:szCs w:val="20"/>
        </w:rPr>
        <w:t>s</w:t>
      </w:r>
      <w:r w:rsidRPr="00307AE9">
        <w:rPr>
          <w:rFonts w:ascii="Open Sans" w:hAnsi="Open Sans" w:cs="Open Sans"/>
          <w:sz w:val="20"/>
          <w:szCs w:val="20"/>
        </w:rPr>
        <w:t xml:space="preserve"> i forbindelse med saken bør </w:t>
      </w:r>
      <w:r>
        <w:rPr>
          <w:rFonts w:ascii="Open Sans" w:hAnsi="Open Sans" w:cs="Open Sans"/>
          <w:sz w:val="20"/>
          <w:szCs w:val="20"/>
        </w:rPr>
        <w:t>ved</w:t>
      </w:r>
      <w:r w:rsidRPr="00307AE9">
        <w:rPr>
          <w:rFonts w:ascii="Open Sans" w:hAnsi="Open Sans" w:cs="Open Sans"/>
          <w:sz w:val="20"/>
          <w:szCs w:val="20"/>
        </w:rPr>
        <w:t>legges.</w:t>
      </w:r>
    </w:p>
    <w:p w14:paraId="6948CDA2" w14:textId="277B04E8" w:rsidR="00DF5E8E" w:rsidRDefault="00DF5E8E" w:rsidP="00EC75B8">
      <w:pPr>
        <w:pStyle w:val="paragraph"/>
        <w:spacing w:before="0" w:beforeAutospacing="0" w:after="0" w:afterAutospacing="0"/>
        <w:textAlignment w:val="baseline"/>
        <w:rPr>
          <w:rFonts w:ascii="Segoe UI" w:hAnsi="Segoe UI" w:cs="Segoe UI"/>
          <w:sz w:val="18"/>
          <w:szCs w:val="18"/>
        </w:rPr>
      </w:pPr>
    </w:p>
    <w:p w14:paraId="173FB383" w14:textId="77777777" w:rsidR="00885743" w:rsidRDefault="00885743" w:rsidP="00620E33"/>
    <w:p w14:paraId="167476EA" w14:textId="77777777" w:rsidR="00885743" w:rsidRDefault="00885743" w:rsidP="00620E33"/>
    <w:p w14:paraId="3E2206D9" w14:textId="77777777" w:rsidR="00885743" w:rsidRDefault="00885743" w:rsidP="00620E33"/>
    <w:p w14:paraId="0BC10AC0" w14:textId="5FF8EFD3" w:rsidR="007312AF" w:rsidRPr="00F457AC" w:rsidRDefault="007312AF" w:rsidP="007843C1"/>
    <w:sectPr w:rsidR="007312AF" w:rsidRPr="00F457AC" w:rsidSect="006A7ED3">
      <w:headerReference w:type="default" r:id="rId11"/>
      <w:footerReference w:type="default" r:id="rId12"/>
      <w:pgSz w:w="11906" w:h="16838"/>
      <w:pgMar w:top="21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1959F" w14:textId="77777777" w:rsidR="00300D70" w:rsidRDefault="00300D70" w:rsidP="004D5A09">
      <w:pPr>
        <w:spacing w:after="0" w:line="240" w:lineRule="auto"/>
      </w:pPr>
      <w:r>
        <w:separator/>
      </w:r>
    </w:p>
  </w:endnote>
  <w:endnote w:type="continuationSeparator" w:id="0">
    <w:p w14:paraId="58355630" w14:textId="77777777" w:rsidR="00300D70" w:rsidRDefault="00300D70" w:rsidP="004D5A09">
      <w:pPr>
        <w:spacing w:after="0" w:line="240" w:lineRule="auto"/>
      </w:pPr>
      <w:r>
        <w:continuationSeparator/>
      </w:r>
    </w:p>
  </w:endnote>
  <w:endnote w:type="continuationNotice" w:id="1">
    <w:p w14:paraId="3779D94D" w14:textId="77777777" w:rsidR="00300D70" w:rsidRDefault="00300D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9C614" w14:textId="77777777" w:rsidR="003D1647" w:rsidRPr="003D1647" w:rsidRDefault="003D1647" w:rsidP="003D1647">
    <w:pPr>
      <w:pStyle w:val="Bunntekst"/>
      <w:jc w:val="right"/>
      <w:rPr>
        <w:rFonts w:ascii="Open Sans" w:hAnsi="Open Sans" w:cs="Open Sans"/>
        <w:b/>
        <w:bCs/>
        <w:sz w:val="18"/>
        <w:szCs w:val="18"/>
      </w:rPr>
    </w:pPr>
    <w:r w:rsidRPr="003D1647">
      <w:rPr>
        <w:rFonts w:ascii="Open Sans" w:hAnsi="Open Sans" w:cs="Open Sans"/>
        <w:b/>
        <w:bCs/>
        <w:sz w:val="18"/>
        <w:szCs w:val="18"/>
      </w:rPr>
      <w:t xml:space="preserve">Side </w:t>
    </w:r>
    <w:r w:rsidRPr="003D1647">
      <w:rPr>
        <w:rFonts w:ascii="Open Sans" w:hAnsi="Open Sans" w:cs="Open Sans"/>
        <w:b/>
        <w:bCs/>
        <w:sz w:val="18"/>
        <w:szCs w:val="18"/>
      </w:rPr>
      <w:fldChar w:fldCharType="begin"/>
    </w:r>
    <w:r w:rsidRPr="003D1647">
      <w:rPr>
        <w:rFonts w:ascii="Open Sans" w:hAnsi="Open Sans" w:cs="Open Sans"/>
        <w:b/>
        <w:bCs/>
        <w:sz w:val="18"/>
        <w:szCs w:val="18"/>
      </w:rPr>
      <w:instrText>PAGE</w:instrText>
    </w:r>
    <w:r w:rsidRPr="003D1647">
      <w:rPr>
        <w:rFonts w:ascii="Open Sans" w:hAnsi="Open Sans" w:cs="Open Sans"/>
        <w:b/>
        <w:bCs/>
        <w:sz w:val="18"/>
        <w:szCs w:val="18"/>
      </w:rPr>
      <w:fldChar w:fldCharType="separate"/>
    </w:r>
    <w:r w:rsidRPr="003D1647">
      <w:rPr>
        <w:rFonts w:ascii="Open Sans" w:hAnsi="Open Sans" w:cs="Open Sans"/>
        <w:b/>
        <w:bCs/>
        <w:sz w:val="18"/>
        <w:szCs w:val="18"/>
      </w:rPr>
      <w:t>1</w:t>
    </w:r>
    <w:r w:rsidRPr="003D1647">
      <w:rPr>
        <w:rFonts w:ascii="Open Sans" w:hAnsi="Open Sans" w:cs="Open Sans"/>
        <w:b/>
        <w:bCs/>
        <w:sz w:val="18"/>
        <w:szCs w:val="18"/>
      </w:rPr>
      <w:fldChar w:fldCharType="end"/>
    </w:r>
    <w:r w:rsidRPr="003D1647">
      <w:rPr>
        <w:rFonts w:ascii="Open Sans" w:hAnsi="Open Sans" w:cs="Open Sans"/>
        <w:b/>
        <w:bCs/>
        <w:sz w:val="18"/>
        <w:szCs w:val="18"/>
      </w:rPr>
      <w:t xml:space="preserve"> av </w:t>
    </w:r>
    <w:r w:rsidRPr="003D1647">
      <w:rPr>
        <w:rFonts w:ascii="Open Sans" w:hAnsi="Open Sans" w:cs="Open Sans"/>
        <w:b/>
        <w:bCs/>
        <w:sz w:val="18"/>
        <w:szCs w:val="18"/>
      </w:rPr>
      <w:fldChar w:fldCharType="begin"/>
    </w:r>
    <w:r w:rsidRPr="003D1647">
      <w:rPr>
        <w:rFonts w:ascii="Open Sans" w:hAnsi="Open Sans" w:cs="Open Sans"/>
        <w:b/>
        <w:bCs/>
        <w:sz w:val="18"/>
        <w:szCs w:val="18"/>
      </w:rPr>
      <w:instrText>NUMPAGES</w:instrText>
    </w:r>
    <w:r w:rsidRPr="003D1647">
      <w:rPr>
        <w:rFonts w:ascii="Open Sans" w:hAnsi="Open Sans" w:cs="Open Sans"/>
        <w:b/>
        <w:bCs/>
        <w:sz w:val="18"/>
        <w:szCs w:val="18"/>
      </w:rPr>
      <w:fldChar w:fldCharType="separate"/>
    </w:r>
    <w:r w:rsidRPr="003D1647">
      <w:rPr>
        <w:rFonts w:ascii="Open Sans" w:hAnsi="Open Sans" w:cs="Open Sans"/>
        <w:b/>
        <w:bCs/>
        <w:sz w:val="18"/>
        <w:szCs w:val="18"/>
      </w:rPr>
      <w:t>9</w:t>
    </w:r>
    <w:r w:rsidRPr="003D1647">
      <w:rPr>
        <w:rFonts w:ascii="Open Sans" w:hAnsi="Open Sans" w:cs="Open Sans"/>
        <w:b/>
        <w:bCs/>
        <w:sz w:val="18"/>
        <w:szCs w:val="18"/>
      </w:rPr>
      <w:fldChar w:fldCharType="end"/>
    </w:r>
  </w:p>
  <w:p w14:paraId="1DA221B2" w14:textId="77777777" w:rsidR="003D1647" w:rsidRDefault="003D164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685E2" w14:textId="77777777" w:rsidR="00300D70" w:rsidRDefault="00300D70" w:rsidP="004D5A09">
      <w:pPr>
        <w:spacing w:after="0" w:line="240" w:lineRule="auto"/>
      </w:pPr>
      <w:r>
        <w:separator/>
      </w:r>
    </w:p>
  </w:footnote>
  <w:footnote w:type="continuationSeparator" w:id="0">
    <w:p w14:paraId="1118B813" w14:textId="77777777" w:rsidR="00300D70" w:rsidRDefault="00300D70" w:rsidP="004D5A09">
      <w:pPr>
        <w:spacing w:after="0" w:line="240" w:lineRule="auto"/>
      </w:pPr>
      <w:r>
        <w:continuationSeparator/>
      </w:r>
    </w:p>
  </w:footnote>
  <w:footnote w:type="continuationNotice" w:id="1">
    <w:p w14:paraId="345C1CCE" w14:textId="77777777" w:rsidR="00300D70" w:rsidRDefault="00300D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6C752" w14:textId="002EA440" w:rsidR="003D1647" w:rsidRPr="0035638D" w:rsidRDefault="003D1647" w:rsidP="003D1647">
    <w:pPr>
      <w:pStyle w:val="Topptekst"/>
      <w:tabs>
        <w:tab w:val="clear" w:pos="9072"/>
        <w:tab w:val="left" w:pos="6480"/>
      </w:tabs>
      <w:rPr>
        <w:rFonts w:ascii="Open Sans" w:hAnsi="Open Sans" w:cs="Open Sans"/>
      </w:rPr>
    </w:pPr>
    <w:r w:rsidRPr="003D1647">
      <w:rPr>
        <w:rFonts w:ascii="Open Sans" w:hAnsi="Open Sans" w:cs="Open Sans"/>
        <w:noProof/>
      </w:rPr>
      <w:drawing>
        <wp:anchor distT="0" distB="0" distL="114300" distR="114300" simplePos="0" relativeHeight="251658240" behindDoc="0" locked="0" layoutInCell="1" allowOverlap="1" wp14:anchorId="5E89894D" wp14:editId="5D653A1E">
          <wp:simplePos x="0" y="0"/>
          <wp:positionH relativeFrom="column">
            <wp:posOffset>4827905</wp:posOffset>
          </wp:positionH>
          <wp:positionV relativeFrom="paragraph">
            <wp:posOffset>-93980</wp:posOffset>
          </wp:positionV>
          <wp:extent cx="1193800" cy="394775"/>
          <wp:effectExtent l="0" t="0" r="6350" b="5715"/>
          <wp:wrapNone/>
          <wp:docPr id="1361249983" name="Bilde 1361249983" descr="Bodø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dø komm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3800" cy="394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D1647">
      <w:rPr>
        <w:rFonts w:ascii="Open Sans" w:hAnsi="Open Sans" w:cs="Open Sans"/>
      </w:rPr>
      <w:t>Bilag til SSA</w:t>
    </w:r>
    <w:r w:rsidR="0035638D">
      <w:rPr>
        <w:rFonts w:ascii="Open Sans" w:hAnsi="Open Sans" w:cs="Open Sans"/>
      </w:rPr>
      <w:t>-R</w:t>
    </w:r>
    <w:r w:rsidRPr="003D1647">
      <w:rPr>
        <w:rFonts w:ascii="Open Sans" w:hAnsi="Open Sans" w:cs="Open Sans"/>
      </w:rPr>
      <w:tab/>
    </w:r>
    <w:r w:rsidRPr="003D1647">
      <w:rPr>
        <w:rFonts w:ascii="Open Sans" w:hAnsi="Open Sans" w:cs="Open Sans"/>
      </w:rPr>
      <w:tab/>
    </w:r>
  </w:p>
  <w:p w14:paraId="6B1307F3" w14:textId="5C527E06" w:rsidR="009B4854" w:rsidRPr="004D5A09" w:rsidRDefault="009B4854" w:rsidP="004D5A09">
    <w:pPr>
      <w:pStyle w:val="Topptekst"/>
      <w:jc w:val="right"/>
      <w:rPr>
        <w:rFonts w:ascii="Arial" w:hAnsi="Arial" w:cs="Arial"/>
        <w:b/>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11C5"/>
    <w:multiLevelType w:val="hybridMultilevel"/>
    <w:tmpl w:val="E55C9B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1CE5791"/>
    <w:multiLevelType w:val="multilevel"/>
    <w:tmpl w:val="3D6A6F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A45772"/>
    <w:multiLevelType w:val="hybridMultilevel"/>
    <w:tmpl w:val="583EADE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B57432D"/>
    <w:multiLevelType w:val="hybridMultilevel"/>
    <w:tmpl w:val="8DA683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BBB38AA"/>
    <w:multiLevelType w:val="multilevel"/>
    <w:tmpl w:val="3E7688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B8106F"/>
    <w:multiLevelType w:val="hybridMultilevel"/>
    <w:tmpl w:val="40D249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E5B797E"/>
    <w:multiLevelType w:val="multilevel"/>
    <w:tmpl w:val="78408B4E"/>
    <w:lvl w:ilvl="0">
      <w:start w:val="3"/>
      <w:numFmt w:val="decimal"/>
      <w:lvlText w:val="%1"/>
      <w:lvlJc w:val="left"/>
      <w:pPr>
        <w:ind w:left="525" w:hanging="52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3C76C41"/>
    <w:multiLevelType w:val="hybridMultilevel"/>
    <w:tmpl w:val="B538B5F0"/>
    <w:lvl w:ilvl="0" w:tplc="50C04C8A">
      <w:start w:val="3"/>
      <w:numFmt w:val="bullet"/>
      <w:lvlText w:val="-"/>
      <w:lvlJc w:val="left"/>
      <w:pPr>
        <w:ind w:left="720" w:hanging="360"/>
      </w:pPr>
      <w:rPr>
        <w:rFonts w:ascii="Calibri" w:eastAsiaTheme="minorEastAsia"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A777A20"/>
    <w:multiLevelType w:val="hybridMultilevel"/>
    <w:tmpl w:val="EB886A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EA30FC4"/>
    <w:multiLevelType w:val="hybridMultilevel"/>
    <w:tmpl w:val="060C3388"/>
    <w:lvl w:ilvl="0" w:tplc="0414000F">
      <w:start w:val="4"/>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F5533FC"/>
    <w:multiLevelType w:val="hybridMultilevel"/>
    <w:tmpl w:val="177435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D81791D"/>
    <w:multiLevelType w:val="hybridMultilevel"/>
    <w:tmpl w:val="583EC6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DB24F3F"/>
    <w:multiLevelType w:val="hybridMultilevel"/>
    <w:tmpl w:val="D7685D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6534B4A"/>
    <w:multiLevelType w:val="multilevel"/>
    <w:tmpl w:val="299CCF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8D91302"/>
    <w:multiLevelType w:val="multilevel"/>
    <w:tmpl w:val="C56C75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8E55C44"/>
    <w:multiLevelType w:val="hybridMultilevel"/>
    <w:tmpl w:val="E3469E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F446326"/>
    <w:multiLevelType w:val="hybridMultilevel"/>
    <w:tmpl w:val="BBF2E8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4B64007"/>
    <w:multiLevelType w:val="multilevel"/>
    <w:tmpl w:val="F9BAE3AC"/>
    <w:lvl w:ilvl="0">
      <w:start w:val="3"/>
      <w:numFmt w:val="decimal"/>
      <w:lvlText w:val="%1"/>
      <w:lvlJc w:val="left"/>
      <w:pPr>
        <w:ind w:left="615" w:hanging="61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5230D4B"/>
    <w:multiLevelType w:val="hybridMultilevel"/>
    <w:tmpl w:val="46988694"/>
    <w:lvl w:ilvl="0" w:tplc="CD62A9BE">
      <w:start w:val="1"/>
      <w:numFmt w:val="bullet"/>
      <w:pStyle w:val="Listeavsnitt"/>
      <w:lvlText w:val=""/>
      <w:lvlJc w:val="left"/>
      <w:pPr>
        <w:ind w:left="1440" w:hanging="360"/>
      </w:pPr>
      <w:rPr>
        <w:rFonts w:ascii="Symbol" w:hAnsi="Symbol" w:hint="default"/>
        <w:color w:val="4F81BD" w:themeColor="accent1"/>
      </w:rPr>
    </w:lvl>
    <w:lvl w:ilvl="1" w:tplc="580ACC6C">
      <w:start w:val="1"/>
      <w:numFmt w:val="bullet"/>
      <w:lvlText w:val="o"/>
      <w:lvlJc w:val="left"/>
      <w:pPr>
        <w:ind w:left="2160" w:hanging="360"/>
      </w:pPr>
      <w:rPr>
        <w:rFonts w:ascii="Courier New" w:hAnsi="Courier New" w:cs="Courier New" w:hint="default"/>
      </w:rPr>
    </w:lvl>
    <w:lvl w:ilvl="2" w:tplc="CBC2790A">
      <w:start w:val="1"/>
      <w:numFmt w:val="bullet"/>
      <w:lvlText w:val=""/>
      <w:lvlJc w:val="left"/>
      <w:pPr>
        <w:ind w:left="2880" w:hanging="360"/>
      </w:pPr>
      <w:rPr>
        <w:rFonts w:ascii="Wingdings" w:hAnsi="Wingdings" w:hint="default"/>
      </w:rPr>
    </w:lvl>
    <w:lvl w:ilvl="3" w:tplc="FF6EA7BA">
      <w:start w:val="1"/>
      <w:numFmt w:val="bullet"/>
      <w:lvlText w:val=""/>
      <w:lvlJc w:val="left"/>
      <w:pPr>
        <w:ind w:left="3600" w:hanging="360"/>
      </w:pPr>
      <w:rPr>
        <w:rFonts w:ascii="Symbol" w:hAnsi="Symbol" w:hint="default"/>
      </w:rPr>
    </w:lvl>
    <w:lvl w:ilvl="4" w:tplc="02E2D732">
      <w:start w:val="1"/>
      <w:numFmt w:val="bullet"/>
      <w:lvlText w:val="o"/>
      <w:lvlJc w:val="left"/>
      <w:pPr>
        <w:ind w:left="4320" w:hanging="360"/>
      </w:pPr>
      <w:rPr>
        <w:rFonts w:ascii="Courier New" w:hAnsi="Courier New" w:cs="Courier New" w:hint="default"/>
      </w:rPr>
    </w:lvl>
    <w:lvl w:ilvl="5" w:tplc="107E068E">
      <w:start w:val="1"/>
      <w:numFmt w:val="bullet"/>
      <w:lvlText w:val=""/>
      <w:lvlJc w:val="left"/>
      <w:pPr>
        <w:ind w:left="5040" w:hanging="360"/>
      </w:pPr>
      <w:rPr>
        <w:rFonts w:ascii="Wingdings" w:hAnsi="Wingdings" w:hint="default"/>
      </w:rPr>
    </w:lvl>
    <w:lvl w:ilvl="6" w:tplc="DC368952">
      <w:start w:val="1"/>
      <w:numFmt w:val="bullet"/>
      <w:lvlText w:val=""/>
      <w:lvlJc w:val="left"/>
      <w:pPr>
        <w:ind w:left="5760" w:hanging="360"/>
      </w:pPr>
      <w:rPr>
        <w:rFonts w:ascii="Symbol" w:hAnsi="Symbol" w:hint="default"/>
      </w:rPr>
    </w:lvl>
    <w:lvl w:ilvl="7" w:tplc="8182FB78">
      <w:start w:val="1"/>
      <w:numFmt w:val="bullet"/>
      <w:lvlText w:val="o"/>
      <w:lvlJc w:val="left"/>
      <w:pPr>
        <w:ind w:left="6480" w:hanging="360"/>
      </w:pPr>
      <w:rPr>
        <w:rFonts w:ascii="Courier New" w:hAnsi="Courier New" w:cs="Courier New" w:hint="default"/>
      </w:rPr>
    </w:lvl>
    <w:lvl w:ilvl="8" w:tplc="E0084CDC">
      <w:start w:val="1"/>
      <w:numFmt w:val="bullet"/>
      <w:lvlText w:val=""/>
      <w:lvlJc w:val="left"/>
      <w:pPr>
        <w:ind w:left="7200" w:hanging="360"/>
      </w:pPr>
      <w:rPr>
        <w:rFonts w:ascii="Wingdings" w:hAnsi="Wingdings" w:hint="default"/>
      </w:rPr>
    </w:lvl>
  </w:abstractNum>
  <w:abstractNum w:abstractNumId="19" w15:restartNumberingAfterBreak="0">
    <w:nsid w:val="45DA7BE7"/>
    <w:multiLevelType w:val="hybridMultilevel"/>
    <w:tmpl w:val="26F4DB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6015F0B"/>
    <w:multiLevelType w:val="multilevel"/>
    <w:tmpl w:val="F8347B2E"/>
    <w:lvl w:ilvl="0">
      <w:start w:val="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47E14EEC"/>
    <w:multiLevelType w:val="hybridMultilevel"/>
    <w:tmpl w:val="0E8EE0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CAF23F5"/>
    <w:multiLevelType w:val="multilevel"/>
    <w:tmpl w:val="37C626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B5D380E"/>
    <w:multiLevelType w:val="hybridMultilevel"/>
    <w:tmpl w:val="659ED3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D443BD8"/>
    <w:multiLevelType w:val="hybridMultilevel"/>
    <w:tmpl w:val="2B7ED6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E233573"/>
    <w:multiLevelType w:val="hybridMultilevel"/>
    <w:tmpl w:val="66843D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E664858"/>
    <w:multiLevelType w:val="multilevel"/>
    <w:tmpl w:val="410A7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15000D3"/>
    <w:multiLevelType w:val="hybridMultilevel"/>
    <w:tmpl w:val="A33A6C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7B01FDA"/>
    <w:multiLevelType w:val="hybridMultilevel"/>
    <w:tmpl w:val="8F72AF3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6CB414D9"/>
    <w:multiLevelType w:val="hybridMultilevel"/>
    <w:tmpl w:val="7A6E5D8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6E021599"/>
    <w:multiLevelType w:val="hybridMultilevel"/>
    <w:tmpl w:val="978A30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E476359"/>
    <w:multiLevelType w:val="hybridMultilevel"/>
    <w:tmpl w:val="3E46541A"/>
    <w:lvl w:ilvl="0" w:tplc="75641E36">
      <w:start w:val="1"/>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73F24BBA"/>
    <w:multiLevelType w:val="multilevel"/>
    <w:tmpl w:val="E9E20606"/>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7418173D"/>
    <w:multiLevelType w:val="multilevel"/>
    <w:tmpl w:val="5EF434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5D8229B"/>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5"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36" w15:restartNumberingAfterBreak="0">
    <w:nsid w:val="773325E1"/>
    <w:multiLevelType w:val="multilevel"/>
    <w:tmpl w:val="BFCC8686"/>
    <w:lvl w:ilvl="0">
      <w:start w:val="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CD66639"/>
    <w:multiLevelType w:val="hybridMultilevel"/>
    <w:tmpl w:val="C3BA5BD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48935278">
    <w:abstractNumId w:val="18"/>
  </w:num>
  <w:num w:numId="2" w16cid:durableId="1272467582">
    <w:abstractNumId w:val="35"/>
  </w:num>
  <w:num w:numId="3" w16cid:durableId="1882550269">
    <w:abstractNumId w:val="35"/>
  </w:num>
  <w:num w:numId="4" w16cid:durableId="1892614386">
    <w:abstractNumId w:val="34"/>
  </w:num>
  <w:num w:numId="5" w16cid:durableId="349184951">
    <w:abstractNumId w:val="7"/>
  </w:num>
  <w:num w:numId="6" w16cid:durableId="1538078519">
    <w:abstractNumId w:val="19"/>
  </w:num>
  <w:num w:numId="7" w16cid:durableId="468208120">
    <w:abstractNumId w:val="10"/>
  </w:num>
  <w:num w:numId="8" w16cid:durableId="1572152631">
    <w:abstractNumId w:val="2"/>
  </w:num>
  <w:num w:numId="9" w16cid:durableId="2105103594">
    <w:abstractNumId w:val="21"/>
  </w:num>
  <w:num w:numId="10" w16cid:durableId="449713495">
    <w:abstractNumId w:val="0"/>
  </w:num>
  <w:num w:numId="11" w16cid:durableId="639262273">
    <w:abstractNumId w:val="8"/>
  </w:num>
  <w:num w:numId="12" w16cid:durableId="580722234">
    <w:abstractNumId w:val="12"/>
  </w:num>
  <w:num w:numId="13" w16cid:durableId="1735539357">
    <w:abstractNumId w:val="24"/>
  </w:num>
  <w:num w:numId="14" w16cid:durableId="1992708598">
    <w:abstractNumId w:val="34"/>
  </w:num>
  <w:num w:numId="15" w16cid:durableId="87773936">
    <w:abstractNumId w:val="27"/>
  </w:num>
  <w:num w:numId="16" w16cid:durableId="1805536695">
    <w:abstractNumId w:val="15"/>
  </w:num>
  <w:num w:numId="17" w16cid:durableId="358432181">
    <w:abstractNumId w:val="30"/>
  </w:num>
  <w:num w:numId="18" w16cid:durableId="681861831">
    <w:abstractNumId w:val="3"/>
  </w:num>
  <w:num w:numId="19" w16cid:durableId="469057217">
    <w:abstractNumId w:val="34"/>
  </w:num>
  <w:num w:numId="20" w16cid:durableId="1631126017">
    <w:abstractNumId w:val="23"/>
  </w:num>
  <w:num w:numId="21" w16cid:durableId="167791672">
    <w:abstractNumId w:val="28"/>
  </w:num>
  <w:num w:numId="22" w16cid:durableId="1859812013">
    <w:abstractNumId w:val="29"/>
  </w:num>
  <w:num w:numId="23" w16cid:durableId="945582335">
    <w:abstractNumId w:val="13"/>
  </w:num>
  <w:num w:numId="24" w16cid:durableId="1845245157">
    <w:abstractNumId w:val="31"/>
  </w:num>
  <w:num w:numId="25" w16cid:durableId="264731051">
    <w:abstractNumId w:val="34"/>
  </w:num>
  <w:num w:numId="26" w16cid:durableId="2080008117">
    <w:abstractNumId w:val="34"/>
  </w:num>
  <w:num w:numId="27" w16cid:durableId="24794864">
    <w:abstractNumId w:val="34"/>
  </w:num>
  <w:num w:numId="28" w16cid:durableId="797573454">
    <w:abstractNumId w:val="34"/>
  </w:num>
  <w:num w:numId="29" w16cid:durableId="1343052374">
    <w:abstractNumId w:val="11"/>
  </w:num>
  <w:num w:numId="30" w16cid:durableId="1313947216">
    <w:abstractNumId w:val="34"/>
  </w:num>
  <w:num w:numId="31" w16cid:durableId="1636062920">
    <w:abstractNumId w:val="5"/>
  </w:num>
  <w:num w:numId="32" w16cid:durableId="1553544133">
    <w:abstractNumId w:val="37"/>
  </w:num>
  <w:num w:numId="33" w16cid:durableId="1529835595">
    <w:abstractNumId w:val="25"/>
  </w:num>
  <w:num w:numId="34" w16cid:durableId="723793478">
    <w:abstractNumId w:val="16"/>
  </w:num>
  <w:num w:numId="35" w16cid:durableId="852459179">
    <w:abstractNumId w:val="32"/>
  </w:num>
  <w:num w:numId="36" w16cid:durableId="2138334672">
    <w:abstractNumId w:val="17"/>
  </w:num>
  <w:num w:numId="37" w16cid:durableId="773744053">
    <w:abstractNumId w:val="36"/>
  </w:num>
  <w:num w:numId="38" w16cid:durableId="1640957897">
    <w:abstractNumId w:val="6"/>
  </w:num>
  <w:num w:numId="39" w16cid:durableId="347417355">
    <w:abstractNumId w:val="20"/>
  </w:num>
  <w:num w:numId="40" w16cid:durableId="576287205">
    <w:abstractNumId w:val="1"/>
  </w:num>
  <w:num w:numId="41" w16cid:durableId="113449398">
    <w:abstractNumId w:val="4"/>
  </w:num>
  <w:num w:numId="42" w16cid:durableId="1866213461">
    <w:abstractNumId w:val="14"/>
  </w:num>
  <w:num w:numId="43" w16cid:durableId="868878079">
    <w:abstractNumId w:val="22"/>
  </w:num>
  <w:num w:numId="44" w16cid:durableId="218562569">
    <w:abstractNumId w:val="9"/>
  </w:num>
  <w:num w:numId="45" w16cid:durableId="1536581238">
    <w:abstractNumId w:val="33"/>
  </w:num>
  <w:num w:numId="46" w16cid:durableId="54896110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047"/>
    <w:rsid w:val="00002842"/>
    <w:rsid w:val="00005D9D"/>
    <w:rsid w:val="00007A89"/>
    <w:rsid w:val="000138B1"/>
    <w:rsid w:val="00014AB3"/>
    <w:rsid w:val="000163DB"/>
    <w:rsid w:val="00021589"/>
    <w:rsid w:val="00021E3C"/>
    <w:rsid w:val="0002280F"/>
    <w:rsid w:val="000238DD"/>
    <w:rsid w:val="00023DB3"/>
    <w:rsid w:val="00024839"/>
    <w:rsid w:val="000257A6"/>
    <w:rsid w:val="00026A63"/>
    <w:rsid w:val="0003008D"/>
    <w:rsid w:val="00032C66"/>
    <w:rsid w:val="00034259"/>
    <w:rsid w:val="00035E6C"/>
    <w:rsid w:val="00036F7F"/>
    <w:rsid w:val="00041164"/>
    <w:rsid w:val="000443BA"/>
    <w:rsid w:val="00045292"/>
    <w:rsid w:val="0004568C"/>
    <w:rsid w:val="00047527"/>
    <w:rsid w:val="000522E7"/>
    <w:rsid w:val="00054B66"/>
    <w:rsid w:val="0005674E"/>
    <w:rsid w:val="00064655"/>
    <w:rsid w:val="00066535"/>
    <w:rsid w:val="00070676"/>
    <w:rsid w:val="00071CD9"/>
    <w:rsid w:val="00072318"/>
    <w:rsid w:val="000740F8"/>
    <w:rsid w:val="00081874"/>
    <w:rsid w:val="00083532"/>
    <w:rsid w:val="00085384"/>
    <w:rsid w:val="000856F9"/>
    <w:rsid w:val="0008604A"/>
    <w:rsid w:val="00093E05"/>
    <w:rsid w:val="000A0EE5"/>
    <w:rsid w:val="000A3D20"/>
    <w:rsid w:val="000A4A76"/>
    <w:rsid w:val="000B526E"/>
    <w:rsid w:val="000C01D4"/>
    <w:rsid w:val="000C0A5D"/>
    <w:rsid w:val="000C1680"/>
    <w:rsid w:val="000C320A"/>
    <w:rsid w:val="000C33BE"/>
    <w:rsid w:val="000C5960"/>
    <w:rsid w:val="000C65CB"/>
    <w:rsid w:val="000D11F5"/>
    <w:rsid w:val="000D2580"/>
    <w:rsid w:val="000D420A"/>
    <w:rsid w:val="000D5906"/>
    <w:rsid w:val="000D6ABE"/>
    <w:rsid w:val="000D77BE"/>
    <w:rsid w:val="000E3B81"/>
    <w:rsid w:val="000E51AF"/>
    <w:rsid w:val="000E51F5"/>
    <w:rsid w:val="000E6BBB"/>
    <w:rsid w:val="000F4926"/>
    <w:rsid w:val="000F5AF8"/>
    <w:rsid w:val="000F75B4"/>
    <w:rsid w:val="001002EA"/>
    <w:rsid w:val="00100F0A"/>
    <w:rsid w:val="00102E08"/>
    <w:rsid w:val="00103CEE"/>
    <w:rsid w:val="00104A49"/>
    <w:rsid w:val="00106FE9"/>
    <w:rsid w:val="00111C32"/>
    <w:rsid w:val="00112C52"/>
    <w:rsid w:val="00113C5F"/>
    <w:rsid w:val="001142C1"/>
    <w:rsid w:val="00114419"/>
    <w:rsid w:val="00116BBF"/>
    <w:rsid w:val="001201E9"/>
    <w:rsid w:val="00121019"/>
    <w:rsid w:val="00122332"/>
    <w:rsid w:val="00125248"/>
    <w:rsid w:val="00125B5D"/>
    <w:rsid w:val="00137BCA"/>
    <w:rsid w:val="00137DE4"/>
    <w:rsid w:val="00141723"/>
    <w:rsid w:val="0014195F"/>
    <w:rsid w:val="00141D85"/>
    <w:rsid w:val="00147032"/>
    <w:rsid w:val="001528F3"/>
    <w:rsid w:val="00154C37"/>
    <w:rsid w:val="00160FBB"/>
    <w:rsid w:val="00162C85"/>
    <w:rsid w:val="00162E83"/>
    <w:rsid w:val="00165637"/>
    <w:rsid w:val="00166BA4"/>
    <w:rsid w:val="001717AF"/>
    <w:rsid w:val="00173909"/>
    <w:rsid w:val="00173EB5"/>
    <w:rsid w:val="00174303"/>
    <w:rsid w:val="00174433"/>
    <w:rsid w:val="00183653"/>
    <w:rsid w:val="001836F1"/>
    <w:rsid w:val="00191198"/>
    <w:rsid w:val="00193947"/>
    <w:rsid w:val="00196CB8"/>
    <w:rsid w:val="001A2122"/>
    <w:rsid w:val="001A230E"/>
    <w:rsid w:val="001A2397"/>
    <w:rsid w:val="001A47C5"/>
    <w:rsid w:val="001B1643"/>
    <w:rsid w:val="001B2EA9"/>
    <w:rsid w:val="001B5CC9"/>
    <w:rsid w:val="001B7611"/>
    <w:rsid w:val="001C1002"/>
    <w:rsid w:val="001C5157"/>
    <w:rsid w:val="001C675A"/>
    <w:rsid w:val="001D2DAB"/>
    <w:rsid w:val="001D70A2"/>
    <w:rsid w:val="001E085D"/>
    <w:rsid w:val="001E1FBD"/>
    <w:rsid w:val="001E3EAE"/>
    <w:rsid w:val="001E6D3B"/>
    <w:rsid w:val="001F0078"/>
    <w:rsid w:val="001F2262"/>
    <w:rsid w:val="001F2606"/>
    <w:rsid w:val="001F3731"/>
    <w:rsid w:val="001F6A3F"/>
    <w:rsid w:val="001F762D"/>
    <w:rsid w:val="00200AC3"/>
    <w:rsid w:val="00202ED9"/>
    <w:rsid w:val="0020373D"/>
    <w:rsid w:val="00206EF0"/>
    <w:rsid w:val="00211E2C"/>
    <w:rsid w:val="00212754"/>
    <w:rsid w:val="00213DC2"/>
    <w:rsid w:val="00215492"/>
    <w:rsid w:val="00215BDE"/>
    <w:rsid w:val="00217220"/>
    <w:rsid w:val="00222647"/>
    <w:rsid w:val="00223B22"/>
    <w:rsid w:val="00224CB0"/>
    <w:rsid w:val="002252B7"/>
    <w:rsid w:val="0023017D"/>
    <w:rsid w:val="002305B9"/>
    <w:rsid w:val="002329F8"/>
    <w:rsid w:val="00232FFB"/>
    <w:rsid w:val="00234F0D"/>
    <w:rsid w:val="00236A49"/>
    <w:rsid w:val="00241017"/>
    <w:rsid w:val="00244D9E"/>
    <w:rsid w:val="0024607C"/>
    <w:rsid w:val="00250A86"/>
    <w:rsid w:val="00255234"/>
    <w:rsid w:val="002616E9"/>
    <w:rsid w:val="00262E74"/>
    <w:rsid w:val="00264BCE"/>
    <w:rsid w:val="002654BB"/>
    <w:rsid w:val="00272675"/>
    <w:rsid w:val="00277495"/>
    <w:rsid w:val="0028138F"/>
    <w:rsid w:val="00283543"/>
    <w:rsid w:val="002843C6"/>
    <w:rsid w:val="002857AD"/>
    <w:rsid w:val="00285ECF"/>
    <w:rsid w:val="00285F36"/>
    <w:rsid w:val="002876D9"/>
    <w:rsid w:val="00291F34"/>
    <w:rsid w:val="00294442"/>
    <w:rsid w:val="0029464B"/>
    <w:rsid w:val="002A0042"/>
    <w:rsid w:val="002A311A"/>
    <w:rsid w:val="002A36B5"/>
    <w:rsid w:val="002A4217"/>
    <w:rsid w:val="002A5375"/>
    <w:rsid w:val="002A5CA7"/>
    <w:rsid w:val="002B1119"/>
    <w:rsid w:val="002B3381"/>
    <w:rsid w:val="002B7BC7"/>
    <w:rsid w:val="002C4554"/>
    <w:rsid w:val="002C50D8"/>
    <w:rsid w:val="002C7D81"/>
    <w:rsid w:val="002D1096"/>
    <w:rsid w:val="002D1D0D"/>
    <w:rsid w:val="002E0481"/>
    <w:rsid w:val="002E2C4D"/>
    <w:rsid w:val="002E6DAC"/>
    <w:rsid w:val="002F264F"/>
    <w:rsid w:val="002F6E94"/>
    <w:rsid w:val="00300D70"/>
    <w:rsid w:val="0030230F"/>
    <w:rsid w:val="00302B08"/>
    <w:rsid w:val="00303400"/>
    <w:rsid w:val="00307AE9"/>
    <w:rsid w:val="0031109E"/>
    <w:rsid w:val="0031246B"/>
    <w:rsid w:val="0031305C"/>
    <w:rsid w:val="00320CFA"/>
    <w:rsid w:val="00323C6A"/>
    <w:rsid w:val="00326613"/>
    <w:rsid w:val="00327201"/>
    <w:rsid w:val="0033039A"/>
    <w:rsid w:val="003342EF"/>
    <w:rsid w:val="00336B00"/>
    <w:rsid w:val="00337BDB"/>
    <w:rsid w:val="00340DE2"/>
    <w:rsid w:val="003436E2"/>
    <w:rsid w:val="0034422F"/>
    <w:rsid w:val="00345804"/>
    <w:rsid w:val="003508C2"/>
    <w:rsid w:val="00350F58"/>
    <w:rsid w:val="003517E8"/>
    <w:rsid w:val="003532DA"/>
    <w:rsid w:val="00353C3A"/>
    <w:rsid w:val="00355A6A"/>
    <w:rsid w:val="0035638D"/>
    <w:rsid w:val="00357402"/>
    <w:rsid w:val="00357478"/>
    <w:rsid w:val="0035783D"/>
    <w:rsid w:val="00362672"/>
    <w:rsid w:val="0036290D"/>
    <w:rsid w:val="00363A00"/>
    <w:rsid w:val="0036468B"/>
    <w:rsid w:val="00366E0B"/>
    <w:rsid w:val="00367468"/>
    <w:rsid w:val="003807A8"/>
    <w:rsid w:val="00383BF9"/>
    <w:rsid w:val="00383F16"/>
    <w:rsid w:val="00384E82"/>
    <w:rsid w:val="00385BE4"/>
    <w:rsid w:val="003925F1"/>
    <w:rsid w:val="003930E9"/>
    <w:rsid w:val="00393705"/>
    <w:rsid w:val="003938E9"/>
    <w:rsid w:val="003945D3"/>
    <w:rsid w:val="003A0F38"/>
    <w:rsid w:val="003A36C2"/>
    <w:rsid w:val="003A4312"/>
    <w:rsid w:val="003A460A"/>
    <w:rsid w:val="003A629D"/>
    <w:rsid w:val="003A7FBF"/>
    <w:rsid w:val="003B0442"/>
    <w:rsid w:val="003B2C30"/>
    <w:rsid w:val="003B5D59"/>
    <w:rsid w:val="003B61FC"/>
    <w:rsid w:val="003C5120"/>
    <w:rsid w:val="003C5230"/>
    <w:rsid w:val="003C5458"/>
    <w:rsid w:val="003C7979"/>
    <w:rsid w:val="003D108A"/>
    <w:rsid w:val="003D1647"/>
    <w:rsid w:val="003D1BA2"/>
    <w:rsid w:val="003D3BEA"/>
    <w:rsid w:val="003D5FD5"/>
    <w:rsid w:val="003D6777"/>
    <w:rsid w:val="003D72F4"/>
    <w:rsid w:val="003E0EC7"/>
    <w:rsid w:val="003E77A9"/>
    <w:rsid w:val="003F196D"/>
    <w:rsid w:val="003F4A5F"/>
    <w:rsid w:val="003F58A9"/>
    <w:rsid w:val="00406609"/>
    <w:rsid w:val="00407CDB"/>
    <w:rsid w:val="004115AB"/>
    <w:rsid w:val="00412212"/>
    <w:rsid w:val="00412B69"/>
    <w:rsid w:val="004137C4"/>
    <w:rsid w:val="004154BA"/>
    <w:rsid w:val="004177EF"/>
    <w:rsid w:val="00421638"/>
    <w:rsid w:val="00421BD2"/>
    <w:rsid w:val="00424335"/>
    <w:rsid w:val="004258EF"/>
    <w:rsid w:val="00427AEE"/>
    <w:rsid w:val="004311A1"/>
    <w:rsid w:val="00431F98"/>
    <w:rsid w:val="00434515"/>
    <w:rsid w:val="004375B0"/>
    <w:rsid w:val="00441FC2"/>
    <w:rsid w:val="00451A6D"/>
    <w:rsid w:val="004520D5"/>
    <w:rsid w:val="004522A9"/>
    <w:rsid w:val="00453D92"/>
    <w:rsid w:val="00455959"/>
    <w:rsid w:val="004574F7"/>
    <w:rsid w:val="00460095"/>
    <w:rsid w:val="00461FF5"/>
    <w:rsid w:val="004647EA"/>
    <w:rsid w:val="00470D88"/>
    <w:rsid w:val="00471A9C"/>
    <w:rsid w:val="00473BFA"/>
    <w:rsid w:val="004812B4"/>
    <w:rsid w:val="00481DDD"/>
    <w:rsid w:val="00482EC1"/>
    <w:rsid w:val="00483AA2"/>
    <w:rsid w:val="0049136A"/>
    <w:rsid w:val="0049216E"/>
    <w:rsid w:val="004A0578"/>
    <w:rsid w:val="004A1A39"/>
    <w:rsid w:val="004A1CBD"/>
    <w:rsid w:val="004A34E5"/>
    <w:rsid w:val="004B20C6"/>
    <w:rsid w:val="004B49FE"/>
    <w:rsid w:val="004B50AE"/>
    <w:rsid w:val="004B55DA"/>
    <w:rsid w:val="004B6026"/>
    <w:rsid w:val="004B6718"/>
    <w:rsid w:val="004C0B23"/>
    <w:rsid w:val="004C1CD8"/>
    <w:rsid w:val="004C2D52"/>
    <w:rsid w:val="004C45DB"/>
    <w:rsid w:val="004D22D5"/>
    <w:rsid w:val="004D37F6"/>
    <w:rsid w:val="004D4031"/>
    <w:rsid w:val="004D533A"/>
    <w:rsid w:val="004D5A09"/>
    <w:rsid w:val="004E12F6"/>
    <w:rsid w:val="004E1C8E"/>
    <w:rsid w:val="004E62A6"/>
    <w:rsid w:val="004F0A6C"/>
    <w:rsid w:val="004F1C97"/>
    <w:rsid w:val="004F281B"/>
    <w:rsid w:val="004F5CDE"/>
    <w:rsid w:val="004F6159"/>
    <w:rsid w:val="004F778F"/>
    <w:rsid w:val="005002C6"/>
    <w:rsid w:val="005028AC"/>
    <w:rsid w:val="0050389F"/>
    <w:rsid w:val="00505BAB"/>
    <w:rsid w:val="00507C08"/>
    <w:rsid w:val="00515445"/>
    <w:rsid w:val="00515DAC"/>
    <w:rsid w:val="005171C3"/>
    <w:rsid w:val="0051765B"/>
    <w:rsid w:val="005249EF"/>
    <w:rsid w:val="00526CD8"/>
    <w:rsid w:val="00533648"/>
    <w:rsid w:val="00533B6F"/>
    <w:rsid w:val="00533FCC"/>
    <w:rsid w:val="005352DE"/>
    <w:rsid w:val="00537B4E"/>
    <w:rsid w:val="005444D6"/>
    <w:rsid w:val="00550D64"/>
    <w:rsid w:val="0055246D"/>
    <w:rsid w:val="00552F59"/>
    <w:rsid w:val="0055415C"/>
    <w:rsid w:val="005543E8"/>
    <w:rsid w:val="00554B69"/>
    <w:rsid w:val="00555C04"/>
    <w:rsid w:val="00556AFF"/>
    <w:rsid w:val="00556BE4"/>
    <w:rsid w:val="00557238"/>
    <w:rsid w:val="00564C3B"/>
    <w:rsid w:val="00577709"/>
    <w:rsid w:val="005803AE"/>
    <w:rsid w:val="00583017"/>
    <w:rsid w:val="00585E96"/>
    <w:rsid w:val="0058659D"/>
    <w:rsid w:val="0058778C"/>
    <w:rsid w:val="00590F93"/>
    <w:rsid w:val="00592FE4"/>
    <w:rsid w:val="00593994"/>
    <w:rsid w:val="00594E7C"/>
    <w:rsid w:val="005A6DB9"/>
    <w:rsid w:val="005A7FF1"/>
    <w:rsid w:val="005B01C3"/>
    <w:rsid w:val="005B02F6"/>
    <w:rsid w:val="005B2E8A"/>
    <w:rsid w:val="005B3798"/>
    <w:rsid w:val="005B3B62"/>
    <w:rsid w:val="005B55DA"/>
    <w:rsid w:val="005B72C2"/>
    <w:rsid w:val="005C14ED"/>
    <w:rsid w:val="005C1ABE"/>
    <w:rsid w:val="005C4208"/>
    <w:rsid w:val="005C60C7"/>
    <w:rsid w:val="005C6433"/>
    <w:rsid w:val="005D0FDC"/>
    <w:rsid w:val="005D24C5"/>
    <w:rsid w:val="005D4F93"/>
    <w:rsid w:val="005E0684"/>
    <w:rsid w:val="005E1BC8"/>
    <w:rsid w:val="005E1CC8"/>
    <w:rsid w:val="005E2B15"/>
    <w:rsid w:val="005E47AA"/>
    <w:rsid w:val="005E6FAF"/>
    <w:rsid w:val="005E711C"/>
    <w:rsid w:val="005F2A21"/>
    <w:rsid w:val="005F31DC"/>
    <w:rsid w:val="005F3741"/>
    <w:rsid w:val="005F4118"/>
    <w:rsid w:val="005F4C7B"/>
    <w:rsid w:val="005F6C62"/>
    <w:rsid w:val="006010CA"/>
    <w:rsid w:val="0060457D"/>
    <w:rsid w:val="006049A6"/>
    <w:rsid w:val="006058CC"/>
    <w:rsid w:val="006156BD"/>
    <w:rsid w:val="00620E33"/>
    <w:rsid w:val="006225C4"/>
    <w:rsid w:val="00632CFA"/>
    <w:rsid w:val="0064049F"/>
    <w:rsid w:val="006413E0"/>
    <w:rsid w:val="0064175C"/>
    <w:rsid w:val="00643E39"/>
    <w:rsid w:val="006443CE"/>
    <w:rsid w:val="0065258C"/>
    <w:rsid w:val="00652921"/>
    <w:rsid w:val="00654007"/>
    <w:rsid w:val="0065441E"/>
    <w:rsid w:val="00654E0A"/>
    <w:rsid w:val="00656273"/>
    <w:rsid w:val="006562D3"/>
    <w:rsid w:val="0065652E"/>
    <w:rsid w:val="00656A4B"/>
    <w:rsid w:val="006574F3"/>
    <w:rsid w:val="0066067C"/>
    <w:rsid w:val="00664310"/>
    <w:rsid w:val="00665402"/>
    <w:rsid w:val="00666B4A"/>
    <w:rsid w:val="00667957"/>
    <w:rsid w:val="006733E5"/>
    <w:rsid w:val="006734F7"/>
    <w:rsid w:val="00677A4B"/>
    <w:rsid w:val="0068036B"/>
    <w:rsid w:val="00681E7E"/>
    <w:rsid w:val="0068253A"/>
    <w:rsid w:val="006836C9"/>
    <w:rsid w:val="0068410F"/>
    <w:rsid w:val="00684F73"/>
    <w:rsid w:val="0068722E"/>
    <w:rsid w:val="00691749"/>
    <w:rsid w:val="00692309"/>
    <w:rsid w:val="006936C0"/>
    <w:rsid w:val="00694BB8"/>
    <w:rsid w:val="00695E56"/>
    <w:rsid w:val="00697004"/>
    <w:rsid w:val="00697253"/>
    <w:rsid w:val="0069729F"/>
    <w:rsid w:val="006A037F"/>
    <w:rsid w:val="006A30EA"/>
    <w:rsid w:val="006A728D"/>
    <w:rsid w:val="006A7ED3"/>
    <w:rsid w:val="006C36EE"/>
    <w:rsid w:val="006C3983"/>
    <w:rsid w:val="006C6568"/>
    <w:rsid w:val="006C6983"/>
    <w:rsid w:val="006C6D9F"/>
    <w:rsid w:val="006D037A"/>
    <w:rsid w:val="006D229F"/>
    <w:rsid w:val="006D4626"/>
    <w:rsid w:val="006E143C"/>
    <w:rsid w:val="006E3556"/>
    <w:rsid w:val="006F46A1"/>
    <w:rsid w:val="006F7BA8"/>
    <w:rsid w:val="0070184B"/>
    <w:rsid w:val="00704BFC"/>
    <w:rsid w:val="00710460"/>
    <w:rsid w:val="0071056E"/>
    <w:rsid w:val="00711872"/>
    <w:rsid w:val="00713CD7"/>
    <w:rsid w:val="007141D4"/>
    <w:rsid w:val="007152DD"/>
    <w:rsid w:val="0071607A"/>
    <w:rsid w:val="007164F5"/>
    <w:rsid w:val="007173CC"/>
    <w:rsid w:val="0071784A"/>
    <w:rsid w:val="00717C73"/>
    <w:rsid w:val="00720959"/>
    <w:rsid w:val="00724229"/>
    <w:rsid w:val="00725640"/>
    <w:rsid w:val="0072694E"/>
    <w:rsid w:val="00726BDB"/>
    <w:rsid w:val="00726C07"/>
    <w:rsid w:val="00730D21"/>
    <w:rsid w:val="007312AF"/>
    <w:rsid w:val="00731A8C"/>
    <w:rsid w:val="007323C9"/>
    <w:rsid w:val="00735277"/>
    <w:rsid w:val="007358F4"/>
    <w:rsid w:val="007362D2"/>
    <w:rsid w:val="007364E0"/>
    <w:rsid w:val="00742282"/>
    <w:rsid w:val="00743ED7"/>
    <w:rsid w:val="00744588"/>
    <w:rsid w:val="007452DF"/>
    <w:rsid w:val="00746AA4"/>
    <w:rsid w:val="00746B23"/>
    <w:rsid w:val="00750BDD"/>
    <w:rsid w:val="00750FFA"/>
    <w:rsid w:val="00752795"/>
    <w:rsid w:val="00752C65"/>
    <w:rsid w:val="00763CBD"/>
    <w:rsid w:val="0076448A"/>
    <w:rsid w:val="007647F4"/>
    <w:rsid w:val="00764DE5"/>
    <w:rsid w:val="00766FA8"/>
    <w:rsid w:val="00772C79"/>
    <w:rsid w:val="00774452"/>
    <w:rsid w:val="0077749A"/>
    <w:rsid w:val="00781BA8"/>
    <w:rsid w:val="00782279"/>
    <w:rsid w:val="007843C1"/>
    <w:rsid w:val="00784BC8"/>
    <w:rsid w:val="00790F08"/>
    <w:rsid w:val="0079409A"/>
    <w:rsid w:val="00795262"/>
    <w:rsid w:val="007A453E"/>
    <w:rsid w:val="007A6470"/>
    <w:rsid w:val="007A73D0"/>
    <w:rsid w:val="007A7933"/>
    <w:rsid w:val="007B01D5"/>
    <w:rsid w:val="007B0FE8"/>
    <w:rsid w:val="007B1B1D"/>
    <w:rsid w:val="007B58ED"/>
    <w:rsid w:val="007B7622"/>
    <w:rsid w:val="007C1EB0"/>
    <w:rsid w:val="007C3210"/>
    <w:rsid w:val="007C5D5A"/>
    <w:rsid w:val="007C6159"/>
    <w:rsid w:val="007D196D"/>
    <w:rsid w:val="007D2C8C"/>
    <w:rsid w:val="007D3BF1"/>
    <w:rsid w:val="007D5077"/>
    <w:rsid w:val="007E130A"/>
    <w:rsid w:val="007E1335"/>
    <w:rsid w:val="007E6B47"/>
    <w:rsid w:val="007F15A6"/>
    <w:rsid w:val="007F3793"/>
    <w:rsid w:val="008075A4"/>
    <w:rsid w:val="00811C51"/>
    <w:rsid w:val="00811CC7"/>
    <w:rsid w:val="00815916"/>
    <w:rsid w:val="00817087"/>
    <w:rsid w:val="00820E21"/>
    <w:rsid w:val="008210D7"/>
    <w:rsid w:val="00821AAE"/>
    <w:rsid w:val="00822CAA"/>
    <w:rsid w:val="0082431C"/>
    <w:rsid w:val="00825168"/>
    <w:rsid w:val="00826FE1"/>
    <w:rsid w:val="00830E77"/>
    <w:rsid w:val="00831F12"/>
    <w:rsid w:val="008337CC"/>
    <w:rsid w:val="00834C5A"/>
    <w:rsid w:val="00836763"/>
    <w:rsid w:val="00836786"/>
    <w:rsid w:val="00836C49"/>
    <w:rsid w:val="00842895"/>
    <w:rsid w:val="008440BD"/>
    <w:rsid w:val="0084628B"/>
    <w:rsid w:val="00854372"/>
    <w:rsid w:val="00856E5C"/>
    <w:rsid w:val="00860CF4"/>
    <w:rsid w:val="00862D50"/>
    <w:rsid w:val="00866A60"/>
    <w:rsid w:val="0086728B"/>
    <w:rsid w:val="008702FB"/>
    <w:rsid w:val="00870411"/>
    <w:rsid w:val="008743BC"/>
    <w:rsid w:val="00874EAA"/>
    <w:rsid w:val="00875D05"/>
    <w:rsid w:val="00877F3E"/>
    <w:rsid w:val="00877FBB"/>
    <w:rsid w:val="00882170"/>
    <w:rsid w:val="00885743"/>
    <w:rsid w:val="008908E4"/>
    <w:rsid w:val="00891D05"/>
    <w:rsid w:val="0089299E"/>
    <w:rsid w:val="00894D74"/>
    <w:rsid w:val="008A11F0"/>
    <w:rsid w:val="008A16AD"/>
    <w:rsid w:val="008A51E5"/>
    <w:rsid w:val="008A5381"/>
    <w:rsid w:val="008A689F"/>
    <w:rsid w:val="008B1047"/>
    <w:rsid w:val="008C30C4"/>
    <w:rsid w:val="008D2716"/>
    <w:rsid w:val="008D2DCD"/>
    <w:rsid w:val="008D3835"/>
    <w:rsid w:val="008D4421"/>
    <w:rsid w:val="008E08B6"/>
    <w:rsid w:val="008E3E17"/>
    <w:rsid w:val="008E445F"/>
    <w:rsid w:val="008E4AE3"/>
    <w:rsid w:val="008F2119"/>
    <w:rsid w:val="009006BC"/>
    <w:rsid w:val="00903B89"/>
    <w:rsid w:val="00904559"/>
    <w:rsid w:val="00907E05"/>
    <w:rsid w:val="009151DA"/>
    <w:rsid w:val="00915FB7"/>
    <w:rsid w:val="0091769E"/>
    <w:rsid w:val="009214E5"/>
    <w:rsid w:val="0092299B"/>
    <w:rsid w:val="00923EB1"/>
    <w:rsid w:val="00924A1B"/>
    <w:rsid w:val="00926B1C"/>
    <w:rsid w:val="00933E3A"/>
    <w:rsid w:val="00936AA1"/>
    <w:rsid w:val="00941A4E"/>
    <w:rsid w:val="00941F82"/>
    <w:rsid w:val="00942CD2"/>
    <w:rsid w:val="00942D66"/>
    <w:rsid w:val="00942FF4"/>
    <w:rsid w:val="00943FB2"/>
    <w:rsid w:val="00944595"/>
    <w:rsid w:val="009509BC"/>
    <w:rsid w:val="0095136B"/>
    <w:rsid w:val="0096722F"/>
    <w:rsid w:val="00967802"/>
    <w:rsid w:val="00970E87"/>
    <w:rsid w:val="0097165A"/>
    <w:rsid w:val="00974023"/>
    <w:rsid w:val="00975174"/>
    <w:rsid w:val="00975E10"/>
    <w:rsid w:val="00977BD8"/>
    <w:rsid w:val="0098123A"/>
    <w:rsid w:val="00986446"/>
    <w:rsid w:val="00990A95"/>
    <w:rsid w:val="00990C1C"/>
    <w:rsid w:val="00994FE6"/>
    <w:rsid w:val="00997419"/>
    <w:rsid w:val="009A039C"/>
    <w:rsid w:val="009A0F40"/>
    <w:rsid w:val="009A203A"/>
    <w:rsid w:val="009A5A87"/>
    <w:rsid w:val="009A6165"/>
    <w:rsid w:val="009A6C31"/>
    <w:rsid w:val="009A73E6"/>
    <w:rsid w:val="009A73F0"/>
    <w:rsid w:val="009B2AB3"/>
    <w:rsid w:val="009B4854"/>
    <w:rsid w:val="009B4D58"/>
    <w:rsid w:val="009B599B"/>
    <w:rsid w:val="009B5D23"/>
    <w:rsid w:val="009D1C3C"/>
    <w:rsid w:val="009D23D8"/>
    <w:rsid w:val="009D28A4"/>
    <w:rsid w:val="009D292E"/>
    <w:rsid w:val="009D30CF"/>
    <w:rsid w:val="009D31E2"/>
    <w:rsid w:val="009D3401"/>
    <w:rsid w:val="009D4036"/>
    <w:rsid w:val="009D51AE"/>
    <w:rsid w:val="009D74FD"/>
    <w:rsid w:val="009D7B3B"/>
    <w:rsid w:val="009D7E73"/>
    <w:rsid w:val="009E2393"/>
    <w:rsid w:val="009E2F41"/>
    <w:rsid w:val="009E32E5"/>
    <w:rsid w:val="009E52DA"/>
    <w:rsid w:val="009E73C0"/>
    <w:rsid w:val="009F3C56"/>
    <w:rsid w:val="00A04FC4"/>
    <w:rsid w:val="00A11ABC"/>
    <w:rsid w:val="00A13454"/>
    <w:rsid w:val="00A138AE"/>
    <w:rsid w:val="00A148C8"/>
    <w:rsid w:val="00A1598B"/>
    <w:rsid w:val="00A2312A"/>
    <w:rsid w:val="00A25356"/>
    <w:rsid w:val="00A25BB3"/>
    <w:rsid w:val="00A25E25"/>
    <w:rsid w:val="00A302EA"/>
    <w:rsid w:val="00A30811"/>
    <w:rsid w:val="00A32DD3"/>
    <w:rsid w:val="00A33E8D"/>
    <w:rsid w:val="00A34215"/>
    <w:rsid w:val="00A4003C"/>
    <w:rsid w:val="00A42F27"/>
    <w:rsid w:val="00A453DB"/>
    <w:rsid w:val="00A45F7A"/>
    <w:rsid w:val="00A46673"/>
    <w:rsid w:val="00A47D13"/>
    <w:rsid w:val="00A5513B"/>
    <w:rsid w:val="00A56EBB"/>
    <w:rsid w:val="00A57464"/>
    <w:rsid w:val="00A57807"/>
    <w:rsid w:val="00A6167F"/>
    <w:rsid w:val="00A6305C"/>
    <w:rsid w:val="00A67F21"/>
    <w:rsid w:val="00A72371"/>
    <w:rsid w:val="00A72C24"/>
    <w:rsid w:val="00A754B8"/>
    <w:rsid w:val="00A75D70"/>
    <w:rsid w:val="00A76FF1"/>
    <w:rsid w:val="00A904C2"/>
    <w:rsid w:val="00A90EB0"/>
    <w:rsid w:val="00A95C74"/>
    <w:rsid w:val="00A963D3"/>
    <w:rsid w:val="00AA165B"/>
    <w:rsid w:val="00AA4844"/>
    <w:rsid w:val="00AA58A0"/>
    <w:rsid w:val="00AA76D7"/>
    <w:rsid w:val="00AB158E"/>
    <w:rsid w:val="00AB1BD8"/>
    <w:rsid w:val="00AB2056"/>
    <w:rsid w:val="00AB7333"/>
    <w:rsid w:val="00AC23BF"/>
    <w:rsid w:val="00AC395F"/>
    <w:rsid w:val="00AC41E0"/>
    <w:rsid w:val="00AC4755"/>
    <w:rsid w:val="00AD1488"/>
    <w:rsid w:val="00AD3B83"/>
    <w:rsid w:val="00AD54F2"/>
    <w:rsid w:val="00AD5C39"/>
    <w:rsid w:val="00AD6748"/>
    <w:rsid w:val="00AE079B"/>
    <w:rsid w:val="00AE512C"/>
    <w:rsid w:val="00AE5D8E"/>
    <w:rsid w:val="00AE733E"/>
    <w:rsid w:val="00AF2EA6"/>
    <w:rsid w:val="00AF44E3"/>
    <w:rsid w:val="00AF72BB"/>
    <w:rsid w:val="00AF7718"/>
    <w:rsid w:val="00B000AB"/>
    <w:rsid w:val="00B0163F"/>
    <w:rsid w:val="00B045B4"/>
    <w:rsid w:val="00B046CA"/>
    <w:rsid w:val="00B05276"/>
    <w:rsid w:val="00B122DA"/>
    <w:rsid w:val="00B14039"/>
    <w:rsid w:val="00B165DC"/>
    <w:rsid w:val="00B179EA"/>
    <w:rsid w:val="00B24D48"/>
    <w:rsid w:val="00B251DB"/>
    <w:rsid w:val="00B3263B"/>
    <w:rsid w:val="00B32F93"/>
    <w:rsid w:val="00B33C61"/>
    <w:rsid w:val="00B41F78"/>
    <w:rsid w:val="00B44A85"/>
    <w:rsid w:val="00B4562A"/>
    <w:rsid w:val="00B510CA"/>
    <w:rsid w:val="00B51DBB"/>
    <w:rsid w:val="00B53E1C"/>
    <w:rsid w:val="00B54C09"/>
    <w:rsid w:val="00B573B3"/>
    <w:rsid w:val="00B63938"/>
    <w:rsid w:val="00B65243"/>
    <w:rsid w:val="00B679EE"/>
    <w:rsid w:val="00B70D19"/>
    <w:rsid w:val="00B735C0"/>
    <w:rsid w:val="00B73EB3"/>
    <w:rsid w:val="00B75F1E"/>
    <w:rsid w:val="00B763A1"/>
    <w:rsid w:val="00B9190C"/>
    <w:rsid w:val="00B92F55"/>
    <w:rsid w:val="00B9750D"/>
    <w:rsid w:val="00B97721"/>
    <w:rsid w:val="00BA1655"/>
    <w:rsid w:val="00BA1B45"/>
    <w:rsid w:val="00BA42D1"/>
    <w:rsid w:val="00BA5D75"/>
    <w:rsid w:val="00BB1A97"/>
    <w:rsid w:val="00BB33FD"/>
    <w:rsid w:val="00BB38AE"/>
    <w:rsid w:val="00BB3BBF"/>
    <w:rsid w:val="00BB3E90"/>
    <w:rsid w:val="00BB5259"/>
    <w:rsid w:val="00BB6337"/>
    <w:rsid w:val="00BB70FA"/>
    <w:rsid w:val="00BC1E86"/>
    <w:rsid w:val="00BC3D88"/>
    <w:rsid w:val="00BC3E4D"/>
    <w:rsid w:val="00BC795A"/>
    <w:rsid w:val="00BD4F10"/>
    <w:rsid w:val="00BD676B"/>
    <w:rsid w:val="00BD7E5F"/>
    <w:rsid w:val="00BE4444"/>
    <w:rsid w:val="00BE4C8A"/>
    <w:rsid w:val="00BE7B4E"/>
    <w:rsid w:val="00BF4E28"/>
    <w:rsid w:val="00C01899"/>
    <w:rsid w:val="00C05EFC"/>
    <w:rsid w:val="00C0696F"/>
    <w:rsid w:val="00C073B7"/>
    <w:rsid w:val="00C1084C"/>
    <w:rsid w:val="00C14204"/>
    <w:rsid w:val="00C143A1"/>
    <w:rsid w:val="00C16D37"/>
    <w:rsid w:val="00C17313"/>
    <w:rsid w:val="00C24846"/>
    <w:rsid w:val="00C274DA"/>
    <w:rsid w:val="00C31AAD"/>
    <w:rsid w:val="00C32047"/>
    <w:rsid w:val="00C3219F"/>
    <w:rsid w:val="00C32AE1"/>
    <w:rsid w:val="00C32D74"/>
    <w:rsid w:val="00C336CB"/>
    <w:rsid w:val="00C355AD"/>
    <w:rsid w:val="00C4090C"/>
    <w:rsid w:val="00C4187C"/>
    <w:rsid w:val="00C42CCA"/>
    <w:rsid w:val="00C43351"/>
    <w:rsid w:val="00C43980"/>
    <w:rsid w:val="00C4760F"/>
    <w:rsid w:val="00C47B47"/>
    <w:rsid w:val="00C50D31"/>
    <w:rsid w:val="00C60BBD"/>
    <w:rsid w:val="00C720A1"/>
    <w:rsid w:val="00C720DC"/>
    <w:rsid w:val="00C738BA"/>
    <w:rsid w:val="00C77592"/>
    <w:rsid w:val="00C804A7"/>
    <w:rsid w:val="00C811DD"/>
    <w:rsid w:val="00C81BB0"/>
    <w:rsid w:val="00C8782F"/>
    <w:rsid w:val="00C93896"/>
    <w:rsid w:val="00C94332"/>
    <w:rsid w:val="00C948D6"/>
    <w:rsid w:val="00C94FD4"/>
    <w:rsid w:val="00CA0130"/>
    <w:rsid w:val="00CA0162"/>
    <w:rsid w:val="00CA06FB"/>
    <w:rsid w:val="00CA140E"/>
    <w:rsid w:val="00CA1A09"/>
    <w:rsid w:val="00CA1AD3"/>
    <w:rsid w:val="00CB2C79"/>
    <w:rsid w:val="00CB33DB"/>
    <w:rsid w:val="00CB55E6"/>
    <w:rsid w:val="00CB702A"/>
    <w:rsid w:val="00CB74D8"/>
    <w:rsid w:val="00CB7E8D"/>
    <w:rsid w:val="00CC0B5D"/>
    <w:rsid w:val="00CC1DA7"/>
    <w:rsid w:val="00CC582E"/>
    <w:rsid w:val="00CC6F63"/>
    <w:rsid w:val="00CC77AC"/>
    <w:rsid w:val="00CD038A"/>
    <w:rsid w:val="00CD79D7"/>
    <w:rsid w:val="00CE28D4"/>
    <w:rsid w:val="00CE2E03"/>
    <w:rsid w:val="00CE4225"/>
    <w:rsid w:val="00CE5B7D"/>
    <w:rsid w:val="00CE6A9B"/>
    <w:rsid w:val="00D004EC"/>
    <w:rsid w:val="00D0127A"/>
    <w:rsid w:val="00D01C5B"/>
    <w:rsid w:val="00D01DC2"/>
    <w:rsid w:val="00D0228F"/>
    <w:rsid w:val="00D03CCE"/>
    <w:rsid w:val="00D04297"/>
    <w:rsid w:val="00D05881"/>
    <w:rsid w:val="00D07628"/>
    <w:rsid w:val="00D1005B"/>
    <w:rsid w:val="00D10CBA"/>
    <w:rsid w:val="00D154F2"/>
    <w:rsid w:val="00D16930"/>
    <w:rsid w:val="00D21058"/>
    <w:rsid w:val="00D22531"/>
    <w:rsid w:val="00D2289A"/>
    <w:rsid w:val="00D228CB"/>
    <w:rsid w:val="00D22F20"/>
    <w:rsid w:val="00D2642A"/>
    <w:rsid w:val="00D26E71"/>
    <w:rsid w:val="00D302E3"/>
    <w:rsid w:val="00D321B2"/>
    <w:rsid w:val="00D3262E"/>
    <w:rsid w:val="00D34B13"/>
    <w:rsid w:val="00D42B99"/>
    <w:rsid w:val="00D42DE2"/>
    <w:rsid w:val="00D43418"/>
    <w:rsid w:val="00D462D5"/>
    <w:rsid w:val="00D46824"/>
    <w:rsid w:val="00D55A9E"/>
    <w:rsid w:val="00D55F6F"/>
    <w:rsid w:val="00D61CB6"/>
    <w:rsid w:val="00D61D6E"/>
    <w:rsid w:val="00D67A85"/>
    <w:rsid w:val="00D71182"/>
    <w:rsid w:val="00D73DC0"/>
    <w:rsid w:val="00D75768"/>
    <w:rsid w:val="00D82781"/>
    <w:rsid w:val="00D9161F"/>
    <w:rsid w:val="00D9455F"/>
    <w:rsid w:val="00D95865"/>
    <w:rsid w:val="00D96D95"/>
    <w:rsid w:val="00DA055A"/>
    <w:rsid w:val="00DA28A5"/>
    <w:rsid w:val="00DA4D94"/>
    <w:rsid w:val="00DA52BC"/>
    <w:rsid w:val="00DA7ABA"/>
    <w:rsid w:val="00DB11E2"/>
    <w:rsid w:val="00DB219D"/>
    <w:rsid w:val="00DB324B"/>
    <w:rsid w:val="00DB3F30"/>
    <w:rsid w:val="00DB7E22"/>
    <w:rsid w:val="00DC08AC"/>
    <w:rsid w:val="00DC226A"/>
    <w:rsid w:val="00DC2B8E"/>
    <w:rsid w:val="00DD47D4"/>
    <w:rsid w:val="00DD56E2"/>
    <w:rsid w:val="00DE02BD"/>
    <w:rsid w:val="00DE09CC"/>
    <w:rsid w:val="00DE0CDB"/>
    <w:rsid w:val="00DE3E8A"/>
    <w:rsid w:val="00DE77F9"/>
    <w:rsid w:val="00DE7D91"/>
    <w:rsid w:val="00DF555A"/>
    <w:rsid w:val="00DF5E8E"/>
    <w:rsid w:val="00E00F60"/>
    <w:rsid w:val="00E02A2E"/>
    <w:rsid w:val="00E05039"/>
    <w:rsid w:val="00E0676F"/>
    <w:rsid w:val="00E112C9"/>
    <w:rsid w:val="00E11C85"/>
    <w:rsid w:val="00E12A7F"/>
    <w:rsid w:val="00E145CE"/>
    <w:rsid w:val="00E1730D"/>
    <w:rsid w:val="00E21253"/>
    <w:rsid w:val="00E21DA5"/>
    <w:rsid w:val="00E27FA9"/>
    <w:rsid w:val="00E34AA2"/>
    <w:rsid w:val="00E354A8"/>
    <w:rsid w:val="00E363AA"/>
    <w:rsid w:val="00E4198B"/>
    <w:rsid w:val="00E42A2B"/>
    <w:rsid w:val="00E46C86"/>
    <w:rsid w:val="00E547E0"/>
    <w:rsid w:val="00E554B6"/>
    <w:rsid w:val="00E57A21"/>
    <w:rsid w:val="00E621C1"/>
    <w:rsid w:val="00E62B62"/>
    <w:rsid w:val="00E63369"/>
    <w:rsid w:val="00E65EAC"/>
    <w:rsid w:val="00E70114"/>
    <w:rsid w:val="00E72A7D"/>
    <w:rsid w:val="00E76197"/>
    <w:rsid w:val="00E80DEA"/>
    <w:rsid w:val="00E83161"/>
    <w:rsid w:val="00E8364C"/>
    <w:rsid w:val="00E84377"/>
    <w:rsid w:val="00E856E8"/>
    <w:rsid w:val="00E872E8"/>
    <w:rsid w:val="00E876CF"/>
    <w:rsid w:val="00E87EF6"/>
    <w:rsid w:val="00E92582"/>
    <w:rsid w:val="00E93CEB"/>
    <w:rsid w:val="00E94AC2"/>
    <w:rsid w:val="00E9588C"/>
    <w:rsid w:val="00E9642E"/>
    <w:rsid w:val="00EA0D58"/>
    <w:rsid w:val="00EA6D98"/>
    <w:rsid w:val="00EA79C2"/>
    <w:rsid w:val="00EB04F1"/>
    <w:rsid w:val="00EB58CD"/>
    <w:rsid w:val="00EB6769"/>
    <w:rsid w:val="00EC09EF"/>
    <w:rsid w:val="00EC1454"/>
    <w:rsid w:val="00EC1B0C"/>
    <w:rsid w:val="00EC3899"/>
    <w:rsid w:val="00EC6C06"/>
    <w:rsid w:val="00EC70DA"/>
    <w:rsid w:val="00EC75B8"/>
    <w:rsid w:val="00ED19AF"/>
    <w:rsid w:val="00ED2AA3"/>
    <w:rsid w:val="00ED2E21"/>
    <w:rsid w:val="00EE32F4"/>
    <w:rsid w:val="00EE3340"/>
    <w:rsid w:val="00EE3506"/>
    <w:rsid w:val="00EE4E35"/>
    <w:rsid w:val="00EF3654"/>
    <w:rsid w:val="00EF569C"/>
    <w:rsid w:val="00EF5B95"/>
    <w:rsid w:val="00EF6EC5"/>
    <w:rsid w:val="00F02F11"/>
    <w:rsid w:val="00F03A3E"/>
    <w:rsid w:val="00F06AB2"/>
    <w:rsid w:val="00F1002D"/>
    <w:rsid w:val="00F11358"/>
    <w:rsid w:val="00F1290C"/>
    <w:rsid w:val="00F142FA"/>
    <w:rsid w:val="00F16AB5"/>
    <w:rsid w:val="00F20D9C"/>
    <w:rsid w:val="00F215CF"/>
    <w:rsid w:val="00F241E8"/>
    <w:rsid w:val="00F258CC"/>
    <w:rsid w:val="00F303E3"/>
    <w:rsid w:val="00F35981"/>
    <w:rsid w:val="00F365ED"/>
    <w:rsid w:val="00F43E65"/>
    <w:rsid w:val="00F457AC"/>
    <w:rsid w:val="00F45956"/>
    <w:rsid w:val="00F50528"/>
    <w:rsid w:val="00F53D64"/>
    <w:rsid w:val="00F55768"/>
    <w:rsid w:val="00F57A4B"/>
    <w:rsid w:val="00F608EB"/>
    <w:rsid w:val="00F60A82"/>
    <w:rsid w:val="00F60E3E"/>
    <w:rsid w:val="00F64655"/>
    <w:rsid w:val="00F650CB"/>
    <w:rsid w:val="00F65255"/>
    <w:rsid w:val="00F67DF7"/>
    <w:rsid w:val="00F72259"/>
    <w:rsid w:val="00F7253D"/>
    <w:rsid w:val="00F757E7"/>
    <w:rsid w:val="00F7625F"/>
    <w:rsid w:val="00F8014E"/>
    <w:rsid w:val="00F83202"/>
    <w:rsid w:val="00F841E6"/>
    <w:rsid w:val="00F85A3C"/>
    <w:rsid w:val="00F91235"/>
    <w:rsid w:val="00F94619"/>
    <w:rsid w:val="00F95870"/>
    <w:rsid w:val="00F96912"/>
    <w:rsid w:val="00FA5D74"/>
    <w:rsid w:val="00FB235D"/>
    <w:rsid w:val="00FB724C"/>
    <w:rsid w:val="00FB76C9"/>
    <w:rsid w:val="00FC1353"/>
    <w:rsid w:val="00FC3C5A"/>
    <w:rsid w:val="00FC3DCF"/>
    <w:rsid w:val="00FC551D"/>
    <w:rsid w:val="00FD2687"/>
    <w:rsid w:val="00FD26E4"/>
    <w:rsid w:val="00FD2955"/>
    <w:rsid w:val="00FD4010"/>
    <w:rsid w:val="00FD67E9"/>
    <w:rsid w:val="00FE0869"/>
    <w:rsid w:val="00FE0F36"/>
    <w:rsid w:val="00FE3F95"/>
    <w:rsid w:val="00FE3FF3"/>
    <w:rsid w:val="00FE52CC"/>
    <w:rsid w:val="00FE79A0"/>
    <w:rsid w:val="00FF60E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A3CE69"/>
  <w15:docId w15:val="{C087E50F-49BD-44A2-9853-6198E7290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F0A"/>
  </w:style>
  <w:style w:type="paragraph" w:styleId="Overskrift1">
    <w:name w:val="heading 1"/>
    <w:basedOn w:val="Normal"/>
    <w:next w:val="Normal"/>
    <w:link w:val="Overskrift1Tegn"/>
    <w:uiPriority w:val="9"/>
    <w:qFormat/>
    <w:rsid w:val="00100F0A"/>
    <w:pPr>
      <w:keepNext/>
      <w:keepLines/>
      <w:numPr>
        <w:numId w:val="4"/>
      </w:numPr>
      <w:spacing w:before="400" w:after="40" w:line="240" w:lineRule="auto"/>
      <w:outlineLvl w:val="0"/>
    </w:pPr>
    <w:rPr>
      <w:rFonts w:asciiTheme="majorHAnsi" w:eastAsiaTheme="majorEastAsia" w:hAnsiTheme="majorHAnsi" w:cstheme="majorBidi"/>
      <w:color w:val="244061" w:themeColor="accent1" w:themeShade="80"/>
      <w:sz w:val="36"/>
      <w:szCs w:val="36"/>
    </w:rPr>
  </w:style>
  <w:style w:type="paragraph" w:styleId="Overskrift2">
    <w:name w:val="heading 2"/>
    <w:basedOn w:val="Normal"/>
    <w:next w:val="Normal"/>
    <w:link w:val="Overskrift2Tegn"/>
    <w:uiPriority w:val="9"/>
    <w:unhideWhenUsed/>
    <w:qFormat/>
    <w:rsid w:val="00100F0A"/>
    <w:pPr>
      <w:keepNext/>
      <w:keepLines/>
      <w:numPr>
        <w:ilvl w:val="1"/>
        <w:numId w:val="4"/>
      </w:numPr>
      <w:spacing w:before="40" w:after="0" w:line="240" w:lineRule="auto"/>
      <w:outlineLvl w:val="1"/>
    </w:pPr>
    <w:rPr>
      <w:rFonts w:asciiTheme="majorHAnsi" w:eastAsiaTheme="majorEastAsia" w:hAnsiTheme="majorHAnsi" w:cstheme="majorBidi"/>
      <w:color w:val="365F91" w:themeColor="accent1" w:themeShade="BF"/>
      <w:sz w:val="32"/>
      <w:szCs w:val="32"/>
    </w:rPr>
  </w:style>
  <w:style w:type="paragraph" w:styleId="Overskrift3">
    <w:name w:val="heading 3"/>
    <w:basedOn w:val="Normal"/>
    <w:next w:val="Normal"/>
    <w:link w:val="Overskrift3Tegn"/>
    <w:uiPriority w:val="9"/>
    <w:unhideWhenUsed/>
    <w:qFormat/>
    <w:rsid w:val="00100F0A"/>
    <w:pPr>
      <w:keepNext/>
      <w:keepLines/>
      <w:numPr>
        <w:ilvl w:val="2"/>
        <w:numId w:val="4"/>
      </w:numPr>
      <w:spacing w:before="40" w:after="0" w:line="240" w:lineRule="auto"/>
      <w:outlineLvl w:val="2"/>
    </w:pPr>
    <w:rPr>
      <w:rFonts w:asciiTheme="majorHAnsi" w:eastAsiaTheme="majorEastAsia" w:hAnsiTheme="majorHAnsi" w:cstheme="majorBidi"/>
      <w:color w:val="365F91" w:themeColor="accent1" w:themeShade="BF"/>
      <w:sz w:val="28"/>
      <w:szCs w:val="28"/>
    </w:rPr>
  </w:style>
  <w:style w:type="paragraph" w:styleId="Overskrift4">
    <w:name w:val="heading 4"/>
    <w:basedOn w:val="Normal"/>
    <w:next w:val="Normal"/>
    <w:link w:val="Overskrift4Tegn"/>
    <w:uiPriority w:val="9"/>
    <w:semiHidden/>
    <w:unhideWhenUsed/>
    <w:qFormat/>
    <w:rsid w:val="00100F0A"/>
    <w:pPr>
      <w:keepNext/>
      <w:keepLines/>
      <w:numPr>
        <w:ilvl w:val="3"/>
        <w:numId w:val="4"/>
      </w:numPr>
      <w:spacing w:before="40" w:after="0"/>
      <w:outlineLvl w:val="3"/>
    </w:pPr>
    <w:rPr>
      <w:rFonts w:asciiTheme="majorHAnsi" w:eastAsiaTheme="majorEastAsia" w:hAnsiTheme="majorHAnsi" w:cstheme="majorBidi"/>
      <w:color w:val="365F91" w:themeColor="accent1" w:themeShade="BF"/>
      <w:sz w:val="24"/>
      <w:szCs w:val="24"/>
    </w:rPr>
  </w:style>
  <w:style w:type="paragraph" w:styleId="Overskrift5">
    <w:name w:val="heading 5"/>
    <w:basedOn w:val="Normal"/>
    <w:next w:val="Normal"/>
    <w:link w:val="Overskrift5Tegn"/>
    <w:uiPriority w:val="9"/>
    <w:semiHidden/>
    <w:unhideWhenUsed/>
    <w:qFormat/>
    <w:rsid w:val="00100F0A"/>
    <w:pPr>
      <w:keepNext/>
      <w:keepLines/>
      <w:numPr>
        <w:ilvl w:val="4"/>
        <w:numId w:val="4"/>
      </w:numPr>
      <w:spacing w:before="40" w:after="0"/>
      <w:outlineLvl w:val="4"/>
    </w:pPr>
    <w:rPr>
      <w:rFonts w:asciiTheme="majorHAnsi" w:eastAsiaTheme="majorEastAsia" w:hAnsiTheme="majorHAnsi" w:cstheme="majorBidi"/>
      <w:caps/>
      <w:color w:val="365F91" w:themeColor="accent1" w:themeShade="BF"/>
    </w:rPr>
  </w:style>
  <w:style w:type="paragraph" w:styleId="Overskrift6">
    <w:name w:val="heading 6"/>
    <w:basedOn w:val="Normal"/>
    <w:next w:val="Normal"/>
    <w:link w:val="Overskrift6Tegn"/>
    <w:uiPriority w:val="9"/>
    <w:semiHidden/>
    <w:unhideWhenUsed/>
    <w:qFormat/>
    <w:rsid w:val="00100F0A"/>
    <w:pPr>
      <w:keepNext/>
      <w:keepLines/>
      <w:numPr>
        <w:ilvl w:val="5"/>
        <w:numId w:val="4"/>
      </w:numPr>
      <w:spacing w:before="40" w:after="0"/>
      <w:outlineLvl w:val="5"/>
    </w:pPr>
    <w:rPr>
      <w:rFonts w:asciiTheme="majorHAnsi" w:eastAsiaTheme="majorEastAsia" w:hAnsiTheme="majorHAnsi" w:cstheme="majorBidi"/>
      <w:i/>
      <w:iCs/>
      <w:caps/>
      <w:color w:val="244061" w:themeColor="accent1" w:themeShade="80"/>
    </w:rPr>
  </w:style>
  <w:style w:type="paragraph" w:styleId="Overskrift7">
    <w:name w:val="heading 7"/>
    <w:basedOn w:val="Normal"/>
    <w:next w:val="Normal"/>
    <w:link w:val="Overskrift7Tegn"/>
    <w:uiPriority w:val="9"/>
    <w:semiHidden/>
    <w:unhideWhenUsed/>
    <w:qFormat/>
    <w:rsid w:val="00100F0A"/>
    <w:pPr>
      <w:keepNext/>
      <w:keepLines/>
      <w:numPr>
        <w:ilvl w:val="6"/>
        <w:numId w:val="4"/>
      </w:numPr>
      <w:spacing w:before="40" w:after="0"/>
      <w:outlineLvl w:val="6"/>
    </w:pPr>
    <w:rPr>
      <w:rFonts w:asciiTheme="majorHAnsi" w:eastAsiaTheme="majorEastAsia" w:hAnsiTheme="majorHAnsi" w:cstheme="majorBidi"/>
      <w:b/>
      <w:bCs/>
      <w:color w:val="244061" w:themeColor="accent1" w:themeShade="80"/>
    </w:rPr>
  </w:style>
  <w:style w:type="paragraph" w:styleId="Overskrift8">
    <w:name w:val="heading 8"/>
    <w:basedOn w:val="Normal"/>
    <w:next w:val="Normal"/>
    <w:link w:val="Overskrift8Tegn"/>
    <w:uiPriority w:val="9"/>
    <w:semiHidden/>
    <w:unhideWhenUsed/>
    <w:qFormat/>
    <w:rsid w:val="00100F0A"/>
    <w:pPr>
      <w:keepNext/>
      <w:keepLines/>
      <w:numPr>
        <w:ilvl w:val="7"/>
        <w:numId w:val="4"/>
      </w:numPr>
      <w:spacing w:before="40" w:after="0"/>
      <w:outlineLvl w:val="7"/>
    </w:pPr>
    <w:rPr>
      <w:rFonts w:asciiTheme="majorHAnsi" w:eastAsiaTheme="majorEastAsia" w:hAnsiTheme="majorHAnsi" w:cstheme="majorBidi"/>
      <w:b/>
      <w:bCs/>
      <w:i/>
      <w:iCs/>
      <w:color w:val="244061" w:themeColor="accent1" w:themeShade="80"/>
    </w:rPr>
  </w:style>
  <w:style w:type="paragraph" w:styleId="Overskrift9">
    <w:name w:val="heading 9"/>
    <w:basedOn w:val="Normal"/>
    <w:next w:val="Normal"/>
    <w:link w:val="Overskrift9Tegn"/>
    <w:uiPriority w:val="9"/>
    <w:semiHidden/>
    <w:unhideWhenUsed/>
    <w:qFormat/>
    <w:rsid w:val="00100F0A"/>
    <w:pPr>
      <w:keepNext/>
      <w:keepLines/>
      <w:numPr>
        <w:ilvl w:val="8"/>
        <w:numId w:val="4"/>
      </w:numPr>
      <w:spacing w:before="40" w:after="0"/>
      <w:outlineLvl w:val="8"/>
    </w:pPr>
    <w:rPr>
      <w:rFonts w:asciiTheme="majorHAnsi" w:eastAsiaTheme="majorEastAsia" w:hAnsiTheme="majorHAnsi" w:cstheme="majorBidi"/>
      <w:i/>
      <w:iCs/>
      <w:color w:val="244061" w:themeColor="accent1" w:themeShade="8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4D5A09"/>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4D5A09"/>
  </w:style>
  <w:style w:type="paragraph" w:styleId="Bunntekst">
    <w:name w:val="footer"/>
    <w:basedOn w:val="Normal"/>
    <w:link w:val="BunntekstTegn"/>
    <w:uiPriority w:val="99"/>
    <w:unhideWhenUsed/>
    <w:rsid w:val="004D5A09"/>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4D5A09"/>
  </w:style>
  <w:style w:type="character" w:customStyle="1" w:styleId="Overskrift1Tegn">
    <w:name w:val="Overskrift 1 Tegn"/>
    <w:basedOn w:val="Standardskriftforavsnitt"/>
    <w:link w:val="Overskrift1"/>
    <w:uiPriority w:val="9"/>
    <w:rsid w:val="00100F0A"/>
    <w:rPr>
      <w:rFonts w:asciiTheme="majorHAnsi" w:eastAsiaTheme="majorEastAsia" w:hAnsiTheme="majorHAnsi" w:cstheme="majorBidi"/>
      <w:color w:val="244061" w:themeColor="accent1" w:themeShade="80"/>
      <w:sz w:val="36"/>
      <w:szCs w:val="36"/>
    </w:rPr>
  </w:style>
  <w:style w:type="table" w:customStyle="1" w:styleId="Rutenettabell4uthevingsfarge11">
    <w:name w:val="Rutenettabell 4 – uthevingsfarge 11"/>
    <w:basedOn w:val="Vanligtabell"/>
    <w:uiPriority w:val="49"/>
    <w:rsid w:val="00C32047"/>
    <w:pPr>
      <w:spacing w:after="0" w:line="240" w:lineRule="auto"/>
    </w:pPr>
    <w:rPr>
      <w:rFonts w:ascii="Calibri" w:eastAsia="Times New Roman" w:hAnsi="Calibri" w:cs="Times New Roman"/>
      <w:sz w:val="20"/>
      <w:szCs w:val="20"/>
      <w:lang w:eastAsia="nb-NO"/>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Hyperkobling">
    <w:name w:val="Hyperlink"/>
    <w:basedOn w:val="Standardskriftforavsnitt"/>
    <w:uiPriority w:val="99"/>
    <w:unhideWhenUsed/>
    <w:rsid w:val="006443CE"/>
    <w:rPr>
      <w:color w:val="0000FF" w:themeColor="hyperlink"/>
      <w:u w:val="single"/>
    </w:rPr>
  </w:style>
  <w:style w:type="character" w:styleId="Ulstomtale">
    <w:name w:val="Unresolved Mention"/>
    <w:basedOn w:val="Standardskriftforavsnitt"/>
    <w:uiPriority w:val="99"/>
    <w:semiHidden/>
    <w:unhideWhenUsed/>
    <w:rsid w:val="006443CE"/>
    <w:rPr>
      <w:color w:val="605E5C"/>
      <w:shd w:val="clear" w:color="auto" w:fill="E1DFDD"/>
    </w:rPr>
  </w:style>
  <w:style w:type="character" w:styleId="Fulgthyperkobling">
    <w:name w:val="FollowedHyperlink"/>
    <w:basedOn w:val="Standardskriftforavsnitt"/>
    <w:uiPriority w:val="99"/>
    <w:semiHidden/>
    <w:unhideWhenUsed/>
    <w:rsid w:val="006443CE"/>
    <w:rPr>
      <w:color w:val="800080" w:themeColor="followedHyperlink"/>
      <w:u w:val="single"/>
    </w:rPr>
  </w:style>
  <w:style w:type="character" w:styleId="Merknadsreferanse">
    <w:name w:val="annotation reference"/>
    <w:basedOn w:val="Standardskriftforavsnitt"/>
    <w:uiPriority w:val="99"/>
    <w:semiHidden/>
    <w:unhideWhenUsed/>
    <w:rsid w:val="00B9750D"/>
    <w:rPr>
      <w:sz w:val="16"/>
      <w:szCs w:val="16"/>
    </w:rPr>
  </w:style>
  <w:style w:type="paragraph" w:styleId="Merknadstekst">
    <w:name w:val="annotation text"/>
    <w:basedOn w:val="Normal"/>
    <w:link w:val="MerknadstekstTegn"/>
    <w:uiPriority w:val="99"/>
    <w:unhideWhenUsed/>
    <w:rsid w:val="00B9750D"/>
    <w:pPr>
      <w:spacing w:line="240" w:lineRule="auto"/>
    </w:pPr>
  </w:style>
  <w:style w:type="character" w:customStyle="1" w:styleId="MerknadstekstTegn">
    <w:name w:val="Merknadstekst Tegn"/>
    <w:basedOn w:val="Standardskriftforavsnitt"/>
    <w:link w:val="Merknadstekst"/>
    <w:uiPriority w:val="99"/>
    <w:rsid w:val="00B9750D"/>
    <w:rPr>
      <w:rFonts w:ascii="Calibri" w:eastAsia="Times New Roman" w:hAnsi="Calibri" w:cs="Times New Roman"/>
      <w:sz w:val="20"/>
      <w:szCs w:val="20"/>
      <w:lang w:val="en-US" w:bidi="en-US"/>
    </w:rPr>
  </w:style>
  <w:style w:type="paragraph" w:styleId="Kommentaremne">
    <w:name w:val="annotation subject"/>
    <w:basedOn w:val="Merknadstekst"/>
    <w:next w:val="Merknadstekst"/>
    <w:link w:val="KommentaremneTegn"/>
    <w:uiPriority w:val="99"/>
    <w:semiHidden/>
    <w:unhideWhenUsed/>
    <w:rsid w:val="00B9750D"/>
    <w:rPr>
      <w:b/>
      <w:bCs/>
    </w:rPr>
  </w:style>
  <w:style w:type="character" w:customStyle="1" w:styleId="KommentaremneTegn">
    <w:name w:val="Kommentaremne Tegn"/>
    <w:basedOn w:val="MerknadstekstTegn"/>
    <w:link w:val="Kommentaremne"/>
    <w:uiPriority w:val="99"/>
    <w:semiHidden/>
    <w:rsid w:val="00B9750D"/>
    <w:rPr>
      <w:rFonts w:ascii="Calibri" w:eastAsia="Times New Roman" w:hAnsi="Calibri" w:cs="Times New Roman"/>
      <w:b/>
      <w:bCs/>
      <w:sz w:val="20"/>
      <w:szCs w:val="20"/>
      <w:lang w:val="en-US" w:bidi="en-US"/>
    </w:rPr>
  </w:style>
  <w:style w:type="paragraph" w:styleId="Bobletekst">
    <w:name w:val="Balloon Text"/>
    <w:basedOn w:val="Normal"/>
    <w:link w:val="BobletekstTegn"/>
    <w:uiPriority w:val="99"/>
    <w:semiHidden/>
    <w:unhideWhenUsed/>
    <w:rsid w:val="00B9750D"/>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B9750D"/>
    <w:rPr>
      <w:rFonts w:ascii="Segoe UI" w:eastAsia="Times New Roman" w:hAnsi="Segoe UI" w:cs="Segoe UI"/>
      <w:sz w:val="18"/>
      <w:szCs w:val="18"/>
      <w:lang w:val="en-US" w:bidi="en-US"/>
    </w:rPr>
  </w:style>
  <w:style w:type="paragraph" w:styleId="Tittel">
    <w:name w:val="Title"/>
    <w:basedOn w:val="Normal"/>
    <w:next w:val="Normal"/>
    <w:link w:val="TittelTegn"/>
    <w:uiPriority w:val="10"/>
    <w:qFormat/>
    <w:rsid w:val="00100F0A"/>
    <w:pPr>
      <w:spacing w:after="0" w:line="204" w:lineRule="auto"/>
      <w:contextualSpacing/>
    </w:pPr>
    <w:rPr>
      <w:rFonts w:asciiTheme="majorHAnsi" w:eastAsiaTheme="majorEastAsia" w:hAnsiTheme="majorHAnsi" w:cstheme="majorBidi"/>
      <w:caps/>
      <w:color w:val="1F497D" w:themeColor="text2"/>
      <w:spacing w:val="-15"/>
      <w:sz w:val="72"/>
      <w:szCs w:val="72"/>
    </w:rPr>
  </w:style>
  <w:style w:type="character" w:customStyle="1" w:styleId="TittelTegn">
    <w:name w:val="Tittel Tegn"/>
    <w:basedOn w:val="Standardskriftforavsnitt"/>
    <w:link w:val="Tittel"/>
    <w:uiPriority w:val="10"/>
    <w:rsid w:val="00100F0A"/>
    <w:rPr>
      <w:rFonts w:asciiTheme="majorHAnsi" w:eastAsiaTheme="majorEastAsia" w:hAnsiTheme="majorHAnsi" w:cstheme="majorBidi"/>
      <w:caps/>
      <w:color w:val="1F497D" w:themeColor="text2"/>
      <w:spacing w:val="-15"/>
      <w:sz w:val="72"/>
      <w:szCs w:val="72"/>
    </w:rPr>
  </w:style>
  <w:style w:type="character" w:customStyle="1" w:styleId="Overskrift2Tegn">
    <w:name w:val="Overskrift 2 Tegn"/>
    <w:basedOn w:val="Standardskriftforavsnitt"/>
    <w:link w:val="Overskrift2"/>
    <w:uiPriority w:val="9"/>
    <w:rsid w:val="00100F0A"/>
    <w:rPr>
      <w:rFonts w:asciiTheme="majorHAnsi" w:eastAsiaTheme="majorEastAsia" w:hAnsiTheme="majorHAnsi" w:cstheme="majorBidi"/>
      <w:color w:val="365F91" w:themeColor="accent1" w:themeShade="BF"/>
      <w:sz w:val="32"/>
      <w:szCs w:val="32"/>
    </w:rPr>
  </w:style>
  <w:style w:type="paragraph" w:styleId="Ingenmellomrom">
    <w:name w:val="No Spacing"/>
    <w:uiPriority w:val="1"/>
    <w:qFormat/>
    <w:rsid w:val="00100F0A"/>
    <w:pPr>
      <w:spacing w:after="0" w:line="240" w:lineRule="auto"/>
    </w:pPr>
  </w:style>
  <w:style w:type="paragraph" w:styleId="Overskriftforinnholdsfortegnelse">
    <w:name w:val="TOC Heading"/>
    <w:basedOn w:val="Overskrift1"/>
    <w:next w:val="Normal"/>
    <w:uiPriority w:val="39"/>
    <w:unhideWhenUsed/>
    <w:qFormat/>
    <w:rsid w:val="00100F0A"/>
    <w:pPr>
      <w:numPr>
        <w:numId w:val="0"/>
      </w:numPr>
      <w:outlineLvl w:val="9"/>
    </w:pPr>
  </w:style>
  <w:style w:type="character" w:customStyle="1" w:styleId="Overskrift3Tegn">
    <w:name w:val="Overskrift 3 Tegn"/>
    <w:basedOn w:val="Standardskriftforavsnitt"/>
    <w:link w:val="Overskrift3"/>
    <w:uiPriority w:val="9"/>
    <w:rsid w:val="00100F0A"/>
    <w:rPr>
      <w:rFonts w:asciiTheme="majorHAnsi" w:eastAsiaTheme="majorEastAsia" w:hAnsiTheme="majorHAnsi" w:cstheme="majorBidi"/>
      <w:color w:val="365F91" w:themeColor="accent1" w:themeShade="BF"/>
      <w:sz w:val="28"/>
      <w:szCs w:val="28"/>
    </w:rPr>
  </w:style>
  <w:style w:type="character" w:customStyle="1" w:styleId="Overskrift4Tegn">
    <w:name w:val="Overskrift 4 Tegn"/>
    <w:basedOn w:val="Standardskriftforavsnitt"/>
    <w:link w:val="Overskrift4"/>
    <w:uiPriority w:val="9"/>
    <w:semiHidden/>
    <w:rsid w:val="00100F0A"/>
    <w:rPr>
      <w:rFonts w:asciiTheme="majorHAnsi" w:eastAsiaTheme="majorEastAsia" w:hAnsiTheme="majorHAnsi" w:cstheme="majorBidi"/>
      <w:color w:val="365F91" w:themeColor="accent1" w:themeShade="BF"/>
      <w:sz w:val="24"/>
      <w:szCs w:val="24"/>
    </w:rPr>
  </w:style>
  <w:style w:type="character" w:customStyle="1" w:styleId="Overskrift5Tegn">
    <w:name w:val="Overskrift 5 Tegn"/>
    <w:basedOn w:val="Standardskriftforavsnitt"/>
    <w:link w:val="Overskrift5"/>
    <w:uiPriority w:val="9"/>
    <w:semiHidden/>
    <w:rsid w:val="00100F0A"/>
    <w:rPr>
      <w:rFonts w:asciiTheme="majorHAnsi" w:eastAsiaTheme="majorEastAsia" w:hAnsiTheme="majorHAnsi" w:cstheme="majorBidi"/>
      <w:caps/>
      <w:color w:val="365F91" w:themeColor="accent1" w:themeShade="BF"/>
    </w:rPr>
  </w:style>
  <w:style w:type="character" w:customStyle="1" w:styleId="Overskrift6Tegn">
    <w:name w:val="Overskrift 6 Tegn"/>
    <w:basedOn w:val="Standardskriftforavsnitt"/>
    <w:link w:val="Overskrift6"/>
    <w:uiPriority w:val="9"/>
    <w:semiHidden/>
    <w:rsid w:val="00100F0A"/>
    <w:rPr>
      <w:rFonts w:asciiTheme="majorHAnsi" w:eastAsiaTheme="majorEastAsia" w:hAnsiTheme="majorHAnsi" w:cstheme="majorBidi"/>
      <w:i/>
      <w:iCs/>
      <w:caps/>
      <w:color w:val="244061" w:themeColor="accent1" w:themeShade="80"/>
    </w:rPr>
  </w:style>
  <w:style w:type="character" w:customStyle="1" w:styleId="Overskrift7Tegn">
    <w:name w:val="Overskrift 7 Tegn"/>
    <w:basedOn w:val="Standardskriftforavsnitt"/>
    <w:link w:val="Overskrift7"/>
    <w:uiPriority w:val="9"/>
    <w:semiHidden/>
    <w:rsid w:val="00100F0A"/>
    <w:rPr>
      <w:rFonts w:asciiTheme="majorHAnsi" w:eastAsiaTheme="majorEastAsia" w:hAnsiTheme="majorHAnsi" w:cstheme="majorBidi"/>
      <w:b/>
      <w:bCs/>
      <w:color w:val="244061" w:themeColor="accent1" w:themeShade="80"/>
    </w:rPr>
  </w:style>
  <w:style w:type="character" w:customStyle="1" w:styleId="Overskrift8Tegn">
    <w:name w:val="Overskrift 8 Tegn"/>
    <w:basedOn w:val="Standardskriftforavsnitt"/>
    <w:link w:val="Overskrift8"/>
    <w:uiPriority w:val="9"/>
    <w:semiHidden/>
    <w:rsid w:val="00100F0A"/>
    <w:rPr>
      <w:rFonts w:asciiTheme="majorHAnsi" w:eastAsiaTheme="majorEastAsia" w:hAnsiTheme="majorHAnsi" w:cstheme="majorBidi"/>
      <w:b/>
      <w:bCs/>
      <w:i/>
      <w:iCs/>
      <w:color w:val="244061" w:themeColor="accent1" w:themeShade="80"/>
    </w:rPr>
  </w:style>
  <w:style w:type="character" w:customStyle="1" w:styleId="Overskrift9Tegn">
    <w:name w:val="Overskrift 9 Tegn"/>
    <w:basedOn w:val="Standardskriftforavsnitt"/>
    <w:link w:val="Overskrift9"/>
    <w:uiPriority w:val="9"/>
    <w:semiHidden/>
    <w:rsid w:val="00100F0A"/>
    <w:rPr>
      <w:rFonts w:asciiTheme="majorHAnsi" w:eastAsiaTheme="majorEastAsia" w:hAnsiTheme="majorHAnsi" w:cstheme="majorBidi"/>
      <w:i/>
      <w:iCs/>
      <w:color w:val="244061" w:themeColor="accent1" w:themeShade="80"/>
    </w:rPr>
  </w:style>
  <w:style w:type="paragraph" w:styleId="Bildetekst">
    <w:name w:val="caption"/>
    <w:basedOn w:val="Normal"/>
    <w:next w:val="Normal"/>
    <w:uiPriority w:val="35"/>
    <w:semiHidden/>
    <w:unhideWhenUsed/>
    <w:qFormat/>
    <w:rsid w:val="00100F0A"/>
    <w:pPr>
      <w:spacing w:line="240" w:lineRule="auto"/>
    </w:pPr>
    <w:rPr>
      <w:b/>
      <w:bCs/>
      <w:smallCaps/>
      <w:color w:val="1F497D" w:themeColor="text2"/>
    </w:rPr>
  </w:style>
  <w:style w:type="paragraph" w:styleId="Undertittel">
    <w:name w:val="Subtitle"/>
    <w:basedOn w:val="Normal"/>
    <w:next w:val="Normal"/>
    <w:link w:val="UndertittelTegn"/>
    <w:uiPriority w:val="11"/>
    <w:qFormat/>
    <w:rsid w:val="00100F0A"/>
    <w:pPr>
      <w:numPr>
        <w:ilvl w:val="1"/>
      </w:numPr>
      <w:spacing w:after="240" w:line="240" w:lineRule="auto"/>
    </w:pPr>
    <w:rPr>
      <w:rFonts w:asciiTheme="majorHAnsi" w:eastAsiaTheme="majorEastAsia" w:hAnsiTheme="majorHAnsi" w:cstheme="majorBidi"/>
      <w:color w:val="4F81BD" w:themeColor="accent1"/>
      <w:sz w:val="28"/>
      <w:szCs w:val="28"/>
    </w:rPr>
  </w:style>
  <w:style w:type="character" w:customStyle="1" w:styleId="UndertittelTegn">
    <w:name w:val="Undertittel Tegn"/>
    <w:basedOn w:val="Standardskriftforavsnitt"/>
    <w:link w:val="Undertittel"/>
    <w:uiPriority w:val="11"/>
    <w:rsid w:val="00100F0A"/>
    <w:rPr>
      <w:rFonts w:asciiTheme="majorHAnsi" w:eastAsiaTheme="majorEastAsia" w:hAnsiTheme="majorHAnsi" w:cstheme="majorBidi"/>
      <w:color w:val="4F81BD" w:themeColor="accent1"/>
      <w:sz w:val="28"/>
      <w:szCs w:val="28"/>
    </w:rPr>
  </w:style>
  <w:style w:type="character" w:styleId="Sterk">
    <w:name w:val="Strong"/>
    <w:basedOn w:val="Standardskriftforavsnitt"/>
    <w:uiPriority w:val="22"/>
    <w:qFormat/>
    <w:rsid w:val="00100F0A"/>
    <w:rPr>
      <w:b/>
      <w:bCs/>
    </w:rPr>
  </w:style>
  <w:style w:type="character" w:styleId="Utheving">
    <w:name w:val="Emphasis"/>
    <w:basedOn w:val="Standardskriftforavsnitt"/>
    <w:uiPriority w:val="20"/>
    <w:qFormat/>
    <w:rsid w:val="00100F0A"/>
    <w:rPr>
      <w:i/>
      <w:iCs/>
    </w:rPr>
  </w:style>
  <w:style w:type="paragraph" w:styleId="Sitat">
    <w:name w:val="Quote"/>
    <w:basedOn w:val="Normal"/>
    <w:next w:val="Normal"/>
    <w:link w:val="SitatTegn"/>
    <w:uiPriority w:val="29"/>
    <w:qFormat/>
    <w:rsid w:val="00100F0A"/>
    <w:pPr>
      <w:spacing w:before="120" w:after="120"/>
      <w:ind w:left="720"/>
    </w:pPr>
    <w:rPr>
      <w:color w:val="1F497D" w:themeColor="text2"/>
      <w:sz w:val="24"/>
      <w:szCs w:val="24"/>
    </w:rPr>
  </w:style>
  <w:style w:type="character" w:customStyle="1" w:styleId="SitatTegn">
    <w:name w:val="Sitat Tegn"/>
    <w:basedOn w:val="Standardskriftforavsnitt"/>
    <w:link w:val="Sitat"/>
    <w:uiPriority w:val="29"/>
    <w:rsid w:val="00100F0A"/>
    <w:rPr>
      <w:color w:val="1F497D" w:themeColor="text2"/>
      <w:sz w:val="24"/>
      <w:szCs w:val="24"/>
    </w:rPr>
  </w:style>
  <w:style w:type="paragraph" w:styleId="Sterktsitat">
    <w:name w:val="Intense Quote"/>
    <w:basedOn w:val="Normal"/>
    <w:next w:val="Normal"/>
    <w:link w:val="SterktsitatTegn"/>
    <w:uiPriority w:val="30"/>
    <w:qFormat/>
    <w:rsid w:val="00100F0A"/>
    <w:pPr>
      <w:spacing w:before="100" w:beforeAutospacing="1" w:after="240" w:line="240" w:lineRule="auto"/>
      <w:ind w:left="720"/>
      <w:jc w:val="center"/>
    </w:pPr>
    <w:rPr>
      <w:rFonts w:asciiTheme="majorHAnsi" w:eastAsiaTheme="majorEastAsia" w:hAnsiTheme="majorHAnsi" w:cstheme="majorBidi"/>
      <w:color w:val="1F497D" w:themeColor="text2"/>
      <w:spacing w:val="-6"/>
      <w:sz w:val="32"/>
      <w:szCs w:val="32"/>
    </w:rPr>
  </w:style>
  <w:style w:type="character" w:customStyle="1" w:styleId="SterktsitatTegn">
    <w:name w:val="Sterkt sitat Tegn"/>
    <w:basedOn w:val="Standardskriftforavsnitt"/>
    <w:link w:val="Sterktsitat"/>
    <w:uiPriority w:val="30"/>
    <w:rsid w:val="00100F0A"/>
    <w:rPr>
      <w:rFonts w:asciiTheme="majorHAnsi" w:eastAsiaTheme="majorEastAsia" w:hAnsiTheme="majorHAnsi" w:cstheme="majorBidi"/>
      <w:color w:val="1F497D" w:themeColor="text2"/>
      <w:spacing w:val="-6"/>
      <w:sz w:val="32"/>
      <w:szCs w:val="32"/>
    </w:rPr>
  </w:style>
  <w:style w:type="character" w:styleId="Svakutheving">
    <w:name w:val="Subtle Emphasis"/>
    <w:basedOn w:val="Standardskriftforavsnitt"/>
    <w:uiPriority w:val="19"/>
    <w:qFormat/>
    <w:rsid w:val="00100F0A"/>
    <w:rPr>
      <w:i/>
      <w:iCs/>
      <w:color w:val="595959" w:themeColor="text1" w:themeTint="A6"/>
    </w:rPr>
  </w:style>
  <w:style w:type="character" w:styleId="Sterkutheving">
    <w:name w:val="Intense Emphasis"/>
    <w:basedOn w:val="Standardskriftforavsnitt"/>
    <w:uiPriority w:val="21"/>
    <w:qFormat/>
    <w:rsid w:val="00100F0A"/>
    <w:rPr>
      <w:b/>
      <w:bCs/>
      <w:i/>
      <w:iCs/>
    </w:rPr>
  </w:style>
  <w:style w:type="character" w:styleId="Svakreferanse">
    <w:name w:val="Subtle Reference"/>
    <w:basedOn w:val="Standardskriftforavsnitt"/>
    <w:uiPriority w:val="31"/>
    <w:qFormat/>
    <w:rsid w:val="00100F0A"/>
    <w:rPr>
      <w:smallCaps/>
      <w:color w:val="595959" w:themeColor="text1" w:themeTint="A6"/>
      <w:u w:val="none" w:color="7F7F7F" w:themeColor="text1" w:themeTint="80"/>
      <w:bdr w:val="none" w:sz="0" w:space="0" w:color="auto"/>
    </w:rPr>
  </w:style>
  <w:style w:type="character" w:styleId="Sterkreferanse">
    <w:name w:val="Intense Reference"/>
    <w:basedOn w:val="Standardskriftforavsnitt"/>
    <w:uiPriority w:val="32"/>
    <w:qFormat/>
    <w:rsid w:val="00100F0A"/>
    <w:rPr>
      <w:b/>
      <w:bCs/>
      <w:smallCaps/>
      <w:color w:val="1F497D" w:themeColor="text2"/>
      <w:u w:val="single"/>
    </w:rPr>
  </w:style>
  <w:style w:type="character" w:styleId="Boktittel">
    <w:name w:val="Book Title"/>
    <w:basedOn w:val="Standardskriftforavsnitt"/>
    <w:uiPriority w:val="33"/>
    <w:qFormat/>
    <w:rsid w:val="00100F0A"/>
    <w:rPr>
      <w:b/>
      <w:bCs/>
      <w:smallCaps/>
      <w:spacing w:val="10"/>
    </w:rPr>
  </w:style>
  <w:style w:type="paragraph" w:styleId="INNH1">
    <w:name w:val="toc 1"/>
    <w:basedOn w:val="Normal"/>
    <w:next w:val="Normal"/>
    <w:autoRedefine/>
    <w:uiPriority w:val="39"/>
    <w:unhideWhenUsed/>
    <w:rsid w:val="008E3E17"/>
    <w:pPr>
      <w:spacing w:after="100"/>
    </w:pPr>
  </w:style>
  <w:style w:type="paragraph" w:styleId="Listeavsnitt">
    <w:name w:val="List Paragraph"/>
    <w:basedOn w:val="Normal"/>
    <w:uiPriority w:val="34"/>
    <w:qFormat/>
    <w:rsid w:val="003D1BA2"/>
    <w:pPr>
      <w:numPr>
        <w:numId w:val="1"/>
      </w:numPr>
      <w:spacing w:after="0" w:line="276" w:lineRule="auto"/>
      <w:ind w:left="227" w:hanging="227"/>
      <w:contextualSpacing/>
    </w:pPr>
    <w:rPr>
      <w:rFonts w:eastAsiaTheme="minorHAnsi"/>
      <w:sz w:val="21"/>
    </w:rPr>
  </w:style>
  <w:style w:type="paragraph" w:styleId="INNH2">
    <w:name w:val="toc 2"/>
    <w:basedOn w:val="Normal"/>
    <w:next w:val="Normal"/>
    <w:autoRedefine/>
    <w:uiPriority w:val="39"/>
    <w:unhideWhenUsed/>
    <w:rsid w:val="00383F16"/>
    <w:pPr>
      <w:spacing w:after="100"/>
      <w:ind w:left="220"/>
    </w:pPr>
  </w:style>
  <w:style w:type="table" w:styleId="Tabellrutenett">
    <w:name w:val="Table Grid"/>
    <w:basedOn w:val="Vanligtabell"/>
    <w:uiPriority w:val="59"/>
    <w:rsid w:val="00AB15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4uthevingsfarge1">
    <w:name w:val="Grid Table 4 Accent 1"/>
    <w:basedOn w:val="Vanligtabell"/>
    <w:uiPriority w:val="49"/>
    <w:rsid w:val="00AB158E"/>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tnotetekst">
    <w:name w:val="footnote text"/>
    <w:basedOn w:val="Normal"/>
    <w:link w:val="FotnotetekstTegn"/>
    <w:uiPriority w:val="99"/>
    <w:semiHidden/>
    <w:unhideWhenUsed/>
    <w:rsid w:val="009A6165"/>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9A6165"/>
    <w:rPr>
      <w:sz w:val="20"/>
      <w:szCs w:val="20"/>
    </w:rPr>
  </w:style>
  <w:style w:type="character" w:styleId="Fotnotereferanse">
    <w:name w:val="footnote reference"/>
    <w:basedOn w:val="Standardskriftforavsnitt"/>
    <w:uiPriority w:val="99"/>
    <w:semiHidden/>
    <w:unhideWhenUsed/>
    <w:rsid w:val="009A6165"/>
    <w:rPr>
      <w:vertAlign w:val="superscript"/>
    </w:rPr>
  </w:style>
  <w:style w:type="paragraph" w:styleId="INNH3">
    <w:name w:val="toc 3"/>
    <w:basedOn w:val="Normal"/>
    <w:next w:val="Normal"/>
    <w:autoRedefine/>
    <w:uiPriority w:val="39"/>
    <w:unhideWhenUsed/>
    <w:rsid w:val="00AF2EA6"/>
    <w:pPr>
      <w:spacing w:after="100"/>
      <w:ind w:left="440"/>
    </w:pPr>
  </w:style>
  <w:style w:type="paragraph" w:styleId="NormalWeb">
    <w:name w:val="Normal (Web)"/>
    <w:basedOn w:val="Normal"/>
    <w:uiPriority w:val="99"/>
    <w:semiHidden/>
    <w:unhideWhenUsed/>
    <w:rsid w:val="00481DDD"/>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cf01">
    <w:name w:val="cf01"/>
    <w:basedOn w:val="Standardskriftforavsnitt"/>
    <w:rsid w:val="00481DDD"/>
    <w:rPr>
      <w:rFonts w:ascii="Calibri" w:hAnsi="Calibri" w:cs="Calibri" w:hint="default"/>
      <w:sz w:val="22"/>
      <w:szCs w:val="22"/>
    </w:rPr>
  </w:style>
  <w:style w:type="paragraph" w:customStyle="1" w:styleId="paragraph">
    <w:name w:val="paragraph"/>
    <w:basedOn w:val="Normal"/>
    <w:rsid w:val="00DF5E8E"/>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eop">
    <w:name w:val="eop"/>
    <w:basedOn w:val="Standardskriftforavsnitt"/>
    <w:rsid w:val="00DF5E8E"/>
  </w:style>
  <w:style w:type="character" w:customStyle="1" w:styleId="normaltextrun">
    <w:name w:val="normaltextrun"/>
    <w:basedOn w:val="Standardskriftforavsnitt"/>
    <w:rsid w:val="00DF5E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478">
      <w:bodyDiv w:val="1"/>
      <w:marLeft w:val="0"/>
      <w:marRight w:val="0"/>
      <w:marTop w:val="0"/>
      <w:marBottom w:val="0"/>
      <w:divBdr>
        <w:top w:val="none" w:sz="0" w:space="0" w:color="auto"/>
        <w:left w:val="none" w:sz="0" w:space="0" w:color="auto"/>
        <w:bottom w:val="none" w:sz="0" w:space="0" w:color="auto"/>
        <w:right w:val="none" w:sz="0" w:space="0" w:color="auto"/>
      </w:divBdr>
      <w:divsChild>
        <w:div w:id="2076927340">
          <w:marLeft w:val="0"/>
          <w:marRight w:val="0"/>
          <w:marTop w:val="0"/>
          <w:marBottom w:val="0"/>
          <w:divBdr>
            <w:top w:val="none" w:sz="0" w:space="0" w:color="auto"/>
            <w:left w:val="none" w:sz="0" w:space="0" w:color="auto"/>
            <w:bottom w:val="none" w:sz="0" w:space="0" w:color="auto"/>
            <w:right w:val="none" w:sz="0" w:space="0" w:color="auto"/>
          </w:divBdr>
          <w:divsChild>
            <w:div w:id="381029405">
              <w:marLeft w:val="0"/>
              <w:marRight w:val="0"/>
              <w:marTop w:val="0"/>
              <w:marBottom w:val="0"/>
              <w:divBdr>
                <w:top w:val="none" w:sz="0" w:space="0" w:color="auto"/>
                <w:left w:val="none" w:sz="0" w:space="0" w:color="auto"/>
                <w:bottom w:val="none" w:sz="0" w:space="0" w:color="auto"/>
                <w:right w:val="none" w:sz="0" w:space="0" w:color="auto"/>
              </w:divBdr>
            </w:div>
            <w:div w:id="183254468">
              <w:marLeft w:val="0"/>
              <w:marRight w:val="0"/>
              <w:marTop w:val="0"/>
              <w:marBottom w:val="0"/>
              <w:divBdr>
                <w:top w:val="none" w:sz="0" w:space="0" w:color="auto"/>
                <w:left w:val="none" w:sz="0" w:space="0" w:color="auto"/>
                <w:bottom w:val="none" w:sz="0" w:space="0" w:color="auto"/>
                <w:right w:val="none" w:sz="0" w:space="0" w:color="auto"/>
              </w:divBdr>
            </w:div>
            <w:div w:id="439879847">
              <w:marLeft w:val="0"/>
              <w:marRight w:val="0"/>
              <w:marTop w:val="0"/>
              <w:marBottom w:val="0"/>
              <w:divBdr>
                <w:top w:val="none" w:sz="0" w:space="0" w:color="auto"/>
                <w:left w:val="none" w:sz="0" w:space="0" w:color="auto"/>
                <w:bottom w:val="none" w:sz="0" w:space="0" w:color="auto"/>
                <w:right w:val="none" w:sz="0" w:space="0" w:color="auto"/>
              </w:divBdr>
            </w:div>
            <w:div w:id="968627268">
              <w:marLeft w:val="0"/>
              <w:marRight w:val="0"/>
              <w:marTop w:val="0"/>
              <w:marBottom w:val="0"/>
              <w:divBdr>
                <w:top w:val="none" w:sz="0" w:space="0" w:color="auto"/>
                <w:left w:val="none" w:sz="0" w:space="0" w:color="auto"/>
                <w:bottom w:val="none" w:sz="0" w:space="0" w:color="auto"/>
                <w:right w:val="none" w:sz="0" w:space="0" w:color="auto"/>
              </w:divBdr>
            </w:div>
          </w:divsChild>
        </w:div>
        <w:div w:id="1841264337">
          <w:marLeft w:val="0"/>
          <w:marRight w:val="0"/>
          <w:marTop w:val="0"/>
          <w:marBottom w:val="0"/>
          <w:divBdr>
            <w:top w:val="none" w:sz="0" w:space="0" w:color="auto"/>
            <w:left w:val="none" w:sz="0" w:space="0" w:color="auto"/>
            <w:bottom w:val="none" w:sz="0" w:space="0" w:color="auto"/>
            <w:right w:val="none" w:sz="0" w:space="0" w:color="auto"/>
          </w:divBdr>
          <w:divsChild>
            <w:div w:id="2024085758">
              <w:marLeft w:val="0"/>
              <w:marRight w:val="0"/>
              <w:marTop w:val="0"/>
              <w:marBottom w:val="0"/>
              <w:divBdr>
                <w:top w:val="none" w:sz="0" w:space="0" w:color="auto"/>
                <w:left w:val="none" w:sz="0" w:space="0" w:color="auto"/>
                <w:bottom w:val="none" w:sz="0" w:space="0" w:color="auto"/>
                <w:right w:val="none" w:sz="0" w:space="0" w:color="auto"/>
              </w:divBdr>
            </w:div>
            <w:div w:id="1445004144">
              <w:marLeft w:val="0"/>
              <w:marRight w:val="0"/>
              <w:marTop w:val="0"/>
              <w:marBottom w:val="0"/>
              <w:divBdr>
                <w:top w:val="none" w:sz="0" w:space="0" w:color="auto"/>
                <w:left w:val="none" w:sz="0" w:space="0" w:color="auto"/>
                <w:bottom w:val="none" w:sz="0" w:space="0" w:color="auto"/>
                <w:right w:val="none" w:sz="0" w:space="0" w:color="auto"/>
              </w:divBdr>
            </w:div>
            <w:div w:id="1729452487">
              <w:marLeft w:val="0"/>
              <w:marRight w:val="0"/>
              <w:marTop w:val="0"/>
              <w:marBottom w:val="0"/>
              <w:divBdr>
                <w:top w:val="none" w:sz="0" w:space="0" w:color="auto"/>
                <w:left w:val="none" w:sz="0" w:space="0" w:color="auto"/>
                <w:bottom w:val="none" w:sz="0" w:space="0" w:color="auto"/>
                <w:right w:val="none" w:sz="0" w:space="0" w:color="auto"/>
              </w:divBdr>
            </w:div>
            <w:div w:id="1433017907">
              <w:marLeft w:val="0"/>
              <w:marRight w:val="0"/>
              <w:marTop w:val="0"/>
              <w:marBottom w:val="0"/>
              <w:divBdr>
                <w:top w:val="none" w:sz="0" w:space="0" w:color="auto"/>
                <w:left w:val="none" w:sz="0" w:space="0" w:color="auto"/>
                <w:bottom w:val="none" w:sz="0" w:space="0" w:color="auto"/>
                <w:right w:val="none" w:sz="0" w:space="0" w:color="auto"/>
              </w:divBdr>
            </w:div>
            <w:div w:id="592130759">
              <w:marLeft w:val="0"/>
              <w:marRight w:val="0"/>
              <w:marTop w:val="0"/>
              <w:marBottom w:val="0"/>
              <w:divBdr>
                <w:top w:val="none" w:sz="0" w:space="0" w:color="auto"/>
                <w:left w:val="none" w:sz="0" w:space="0" w:color="auto"/>
                <w:bottom w:val="none" w:sz="0" w:space="0" w:color="auto"/>
                <w:right w:val="none" w:sz="0" w:space="0" w:color="auto"/>
              </w:divBdr>
            </w:div>
            <w:div w:id="374812375">
              <w:marLeft w:val="0"/>
              <w:marRight w:val="0"/>
              <w:marTop w:val="0"/>
              <w:marBottom w:val="0"/>
              <w:divBdr>
                <w:top w:val="none" w:sz="0" w:space="0" w:color="auto"/>
                <w:left w:val="none" w:sz="0" w:space="0" w:color="auto"/>
                <w:bottom w:val="none" w:sz="0" w:space="0" w:color="auto"/>
                <w:right w:val="none" w:sz="0" w:space="0" w:color="auto"/>
              </w:divBdr>
            </w:div>
            <w:div w:id="2072922634">
              <w:marLeft w:val="0"/>
              <w:marRight w:val="0"/>
              <w:marTop w:val="0"/>
              <w:marBottom w:val="0"/>
              <w:divBdr>
                <w:top w:val="none" w:sz="0" w:space="0" w:color="auto"/>
                <w:left w:val="none" w:sz="0" w:space="0" w:color="auto"/>
                <w:bottom w:val="none" w:sz="0" w:space="0" w:color="auto"/>
                <w:right w:val="none" w:sz="0" w:space="0" w:color="auto"/>
              </w:divBdr>
            </w:div>
            <w:div w:id="1925071536">
              <w:marLeft w:val="0"/>
              <w:marRight w:val="0"/>
              <w:marTop w:val="0"/>
              <w:marBottom w:val="0"/>
              <w:divBdr>
                <w:top w:val="none" w:sz="0" w:space="0" w:color="auto"/>
                <w:left w:val="none" w:sz="0" w:space="0" w:color="auto"/>
                <w:bottom w:val="none" w:sz="0" w:space="0" w:color="auto"/>
                <w:right w:val="none" w:sz="0" w:space="0" w:color="auto"/>
              </w:divBdr>
            </w:div>
            <w:div w:id="1759325812">
              <w:marLeft w:val="0"/>
              <w:marRight w:val="0"/>
              <w:marTop w:val="0"/>
              <w:marBottom w:val="0"/>
              <w:divBdr>
                <w:top w:val="none" w:sz="0" w:space="0" w:color="auto"/>
                <w:left w:val="none" w:sz="0" w:space="0" w:color="auto"/>
                <w:bottom w:val="none" w:sz="0" w:space="0" w:color="auto"/>
                <w:right w:val="none" w:sz="0" w:space="0" w:color="auto"/>
              </w:divBdr>
            </w:div>
            <w:div w:id="905455463">
              <w:marLeft w:val="0"/>
              <w:marRight w:val="0"/>
              <w:marTop w:val="0"/>
              <w:marBottom w:val="0"/>
              <w:divBdr>
                <w:top w:val="none" w:sz="0" w:space="0" w:color="auto"/>
                <w:left w:val="none" w:sz="0" w:space="0" w:color="auto"/>
                <w:bottom w:val="none" w:sz="0" w:space="0" w:color="auto"/>
                <w:right w:val="none" w:sz="0" w:space="0" w:color="auto"/>
              </w:divBdr>
            </w:div>
            <w:div w:id="693649336">
              <w:marLeft w:val="0"/>
              <w:marRight w:val="0"/>
              <w:marTop w:val="0"/>
              <w:marBottom w:val="0"/>
              <w:divBdr>
                <w:top w:val="none" w:sz="0" w:space="0" w:color="auto"/>
                <w:left w:val="none" w:sz="0" w:space="0" w:color="auto"/>
                <w:bottom w:val="none" w:sz="0" w:space="0" w:color="auto"/>
                <w:right w:val="none" w:sz="0" w:space="0" w:color="auto"/>
              </w:divBdr>
            </w:div>
            <w:div w:id="216547529">
              <w:marLeft w:val="0"/>
              <w:marRight w:val="0"/>
              <w:marTop w:val="0"/>
              <w:marBottom w:val="0"/>
              <w:divBdr>
                <w:top w:val="none" w:sz="0" w:space="0" w:color="auto"/>
                <w:left w:val="none" w:sz="0" w:space="0" w:color="auto"/>
                <w:bottom w:val="none" w:sz="0" w:space="0" w:color="auto"/>
                <w:right w:val="none" w:sz="0" w:space="0" w:color="auto"/>
              </w:divBdr>
            </w:div>
            <w:div w:id="1957056258">
              <w:marLeft w:val="0"/>
              <w:marRight w:val="0"/>
              <w:marTop w:val="0"/>
              <w:marBottom w:val="0"/>
              <w:divBdr>
                <w:top w:val="none" w:sz="0" w:space="0" w:color="auto"/>
                <w:left w:val="none" w:sz="0" w:space="0" w:color="auto"/>
                <w:bottom w:val="none" w:sz="0" w:space="0" w:color="auto"/>
                <w:right w:val="none" w:sz="0" w:space="0" w:color="auto"/>
              </w:divBdr>
            </w:div>
            <w:div w:id="546065272">
              <w:marLeft w:val="0"/>
              <w:marRight w:val="0"/>
              <w:marTop w:val="0"/>
              <w:marBottom w:val="0"/>
              <w:divBdr>
                <w:top w:val="none" w:sz="0" w:space="0" w:color="auto"/>
                <w:left w:val="none" w:sz="0" w:space="0" w:color="auto"/>
                <w:bottom w:val="none" w:sz="0" w:space="0" w:color="auto"/>
                <w:right w:val="none" w:sz="0" w:space="0" w:color="auto"/>
              </w:divBdr>
            </w:div>
            <w:div w:id="1338924073">
              <w:marLeft w:val="0"/>
              <w:marRight w:val="0"/>
              <w:marTop w:val="0"/>
              <w:marBottom w:val="0"/>
              <w:divBdr>
                <w:top w:val="none" w:sz="0" w:space="0" w:color="auto"/>
                <w:left w:val="none" w:sz="0" w:space="0" w:color="auto"/>
                <w:bottom w:val="none" w:sz="0" w:space="0" w:color="auto"/>
                <w:right w:val="none" w:sz="0" w:space="0" w:color="auto"/>
              </w:divBdr>
            </w:div>
            <w:div w:id="800928618">
              <w:marLeft w:val="0"/>
              <w:marRight w:val="0"/>
              <w:marTop w:val="0"/>
              <w:marBottom w:val="0"/>
              <w:divBdr>
                <w:top w:val="none" w:sz="0" w:space="0" w:color="auto"/>
                <w:left w:val="none" w:sz="0" w:space="0" w:color="auto"/>
                <w:bottom w:val="none" w:sz="0" w:space="0" w:color="auto"/>
                <w:right w:val="none" w:sz="0" w:space="0" w:color="auto"/>
              </w:divBdr>
            </w:div>
            <w:div w:id="327565994">
              <w:marLeft w:val="0"/>
              <w:marRight w:val="0"/>
              <w:marTop w:val="0"/>
              <w:marBottom w:val="0"/>
              <w:divBdr>
                <w:top w:val="none" w:sz="0" w:space="0" w:color="auto"/>
                <w:left w:val="none" w:sz="0" w:space="0" w:color="auto"/>
                <w:bottom w:val="none" w:sz="0" w:space="0" w:color="auto"/>
                <w:right w:val="none" w:sz="0" w:space="0" w:color="auto"/>
              </w:divBdr>
            </w:div>
            <w:div w:id="311640452">
              <w:marLeft w:val="0"/>
              <w:marRight w:val="0"/>
              <w:marTop w:val="0"/>
              <w:marBottom w:val="0"/>
              <w:divBdr>
                <w:top w:val="none" w:sz="0" w:space="0" w:color="auto"/>
                <w:left w:val="none" w:sz="0" w:space="0" w:color="auto"/>
                <w:bottom w:val="none" w:sz="0" w:space="0" w:color="auto"/>
                <w:right w:val="none" w:sz="0" w:space="0" w:color="auto"/>
              </w:divBdr>
            </w:div>
            <w:div w:id="2139716946">
              <w:marLeft w:val="0"/>
              <w:marRight w:val="0"/>
              <w:marTop w:val="0"/>
              <w:marBottom w:val="0"/>
              <w:divBdr>
                <w:top w:val="none" w:sz="0" w:space="0" w:color="auto"/>
                <w:left w:val="none" w:sz="0" w:space="0" w:color="auto"/>
                <w:bottom w:val="none" w:sz="0" w:space="0" w:color="auto"/>
                <w:right w:val="none" w:sz="0" w:space="0" w:color="auto"/>
              </w:divBdr>
            </w:div>
            <w:div w:id="1742873215">
              <w:marLeft w:val="0"/>
              <w:marRight w:val="0"/>
              <w:marTop w:val="0"/>
              <w:marBottom w:val="0"/>
              <w:divBdr>
                <w:top w:val="none" w:sz="0" w:space="0" w:color="auto"/>
                <w:left w:val="none" w:sz="0" w:space="0" w:color="auto"/>
                <w:bottom w:val="none" w:sz="0" w:space="0" w:color="auto"/>
                <w:right w:val="none" w:sz="0" w:space="0" w:color="auto"/>
              </w:divBdr>
            </w:div>
          </w:divsChild>
        </w:div>
        <w:div w:id="285545367">
          <w:marLeft w:val="0"/>
          <w:marRight w:val="0"/>
          <w:marTop w:val="0"/>
          <w:marBottom w:val="0"/>
          <w:divBdr>
            <w:top w:val="none" w:sz="0" w:space="0" w:color="auto"/>
            <w:left w:val="none" w:sz="0" w:space="0" w:color="auto"/>
            <w:bottom w:val="none" w:sz="0" w:space="0" w:color="auto"/>
            <w:right w:val="none" w:sz="0" w:space="0" w:color="auto"/>
          </w:divBdr>
          <w:divsChild>
            <w:div w:id="1261454737">
              <w:marLeft w:val="0"/>
              <w:marRight w:val="0"/>
              <w:marTop w:val="0"/>
              <w:marBottom w:val="0"/>
              <w:divBdr>
                <w:top w:val="none" w:sz="0" w:space="0" w:color="auto"/>
                <w:left w:val="none" w:sz="0" w:space="0" w:color="auto"/>
                <w:bottom w:val="none" w:sz="0" w:space="0" w:color="auto"/>
                <w:right w:val="none" w:sz="0" w:space="0" w:color="auto"/>
              </w:divBdr>
            </w:div>
            <w:div w:id="1431512975">
              <w:marLeft w:val="0"/>
              <w:marRight w:val="0"/>
              <w:marTop w:val="0"/>
              <w:marBottom w:val="0"/>
              <w:divBdr>
                <w:top w:val="none" w:sz="0" w:space="0" w:color="auto"/>
                <w:left w:val="none" w:sz="0" w:space="0" w:color="auto"/>
                <w:bottom w:val="none" w:sz="0" w:space="0" w:color="auto"/>
                <w:right w:val="none" w:sz="0" w:space="0" w:color="auto"/>
              </w:divBdr>
            </w:div>
            <w:div w:id="953827483">
              <w:marLeft w:val="0"/>
              <w:marRight w:val="0"/>
              <w:marTop w:val="0"/>
              <w:marBottom w:val="0"/>
              <w:divBdr>
                <w:top w:val="none" w:sz="0" w:space="0" w:color="auto"/>
                <w:left w:val="none" w:sz="0" w:space="0" w:color="auto"/>
                <w:bottom w:val="none" w:sz="0" w:space="0" w:color="auto"/>
                <w:right w:val="none" w:sz="0" w:space="0" w:color="auto"/>
              </w:divBdr>
            </w:div>
            <w:div w:id="362095433">
              <w:marLeft w:val="0"/>
              <w:marRight w:val="0"/>
              <w:marTop w:val="0"/>
              <w:marBottom w:val="0"/>
              <w:divBdr>
                <w:top w:val="none" w:sz="0" w:space="0" w:color="auto"/>
                <w:left w:val="none" w:sz="0" w:space="0" w:color="auto"/>
                <w:bottom w:val="none" w:sz="0" w:space="0" w:color="auto"/>
                <w:right w:val="none" w:sz="0" w:space="0" w:color="auto"/>
              </w:divBdr>
            </w:div>
            <w:div w:id="157616611">
              <w:marLeft w:val="0"/>
              <w:marRight w:val="0"/>
              <w:marTop w:val="0"/>
              <w:marBottom w:val="0"/>
              <w:divBdr>
                <w:top w:val="none" w:sz="0" w:space="0" w:color="auto"/>
                <w:left w:val="none" w:sz="0" w:space="0" w:color="auto"/>
                <w:bottom w:val="none" w:sz="0" w:space="0" w:color="auto"/>
                <w:right w:val="none" w:sz="0" w:space="0" w:color="auto"/>
              </w:divBdr>
            </w:div>
            <w:div w:id="1107893276">
              <w:marLeft w:val="0"/>
              <w:marRight w:val="0"/>
              <w:marTop w:val="0"/>
              <w:marBottom w:val="0"/>
              <w:divBdr>
                <w:top w:val="none" w:sz="0" w:space="0" w:color="auto"/>
                <w:left w:val="none" w:sz="0" w:space="0" w:color="auto"/>
                <w:bottom w:val="none" w:sz="0" w:space="0" w:color="auto"/>
                <w:right w:val="none" w:sz="0" w:space="0" w:color="auto"/>
              </w:divBdr>
            </w:div>
            <w:div w:id="1978025045">
              <w:marLeft w:val="0"/>
              <w:marRight w:val="0"/>
              <w:marTop w:val="0"/>
              <w:marBottom w:val="0"/>
              <w:divBdr>
                <w:top w:val="none" w:sz="0" w:space="0" w:color="auto"/>
                <w:left w:val="none" w:sz="0" w:space="0" w:color="auto"/>
                <w:bottom w:val="none" w:sz="0" w:space="0" w:color="auto"/>
                <w:right w:val="none" w:sz="0" w:space="0" w:color="auto"/>
              </w:divBdr>
            </w:div>
            <w:div w:id="195393500">
              <w:marLeft w:val="0"/>
              <w:marRight w:val="0"/>
              <w:marTop w:val="0"/>
              <w:marBottom w:val="0"/>
              <w:divBdr>
                <w:top w:val="none" w:sz="0" w:space="0" w:color="auto"/>
                <w:left w:val="none" w:sz="0" w:space="0" w:color="auto"/>
                <w:bottom w:val="none" w:sz="0" w:space="0" w:color="auto"/>
                <w:right w:val="none" w:sz="0" w:space="0" w:color="auto"/>
              </w:divBdr>
            </w:div>
            <w:div w:id="1627849462">
              <w:marLeft w:val="0"/>
              <w:marRight w:val="0"/>
              <w:marTop w:val="0"/>
              <w:marBottom w:val="0"/>
              <w:divBdr>
                <w:top w:val="none" w:sz="0" w:space="0" w:color="auto"/>
                <w:left w:val="none" w:sz="0" w:space="0" w:color="auto"/>
                <w:bottom w:val="none" w:sz="0" w:space="0" w:color="auto"/>
                <w:right w:val="none" w:sz="0" w:space="0" w:color="auto"/>
              </w:divBdr>
            </w:div>
            <w:div w:id="261383120">
              <w:marLeft w:val="0"/>
              <w:marRight w:val="0"/>
              <w:marTop w:val="0"/>
              <w:marBottom w:val="0"/>
              <w:divBdr>
                <w:top w:val="none" w:sz="0" w:space="0" w:color="auto"/>
                <w:left w:val="none" w:sz="0" w:space="0" w:color="auto"/>
                <w:bottom w:val="none" w:sz="0" w:space="0" w:color="auto"/>
                <w:right w:val="none" w:sz="0" w:space="0" w:color="auto"/>
              </w:divBdr>
            </w:div>
            <w:div w:id="1252857337">
              <w:marLeft w:val="0"/>
              <w:marRight w:val="0"/>
              <w:marTop w:val="0"/>
              <w:marBottom w:val="0"/>
              <w:divBdr>
                <w:top w:val="none" w:sz="0" w:space="0" w:color="auto"/>
                <w:left w:val="none" w:sz="0" w:space="0" w:color="auto"/>
                <w:bottom w:val="none" w:sz="0" w:space="0" w:color="auto"/>
                <w:right w:val="none" w:sz="0" w:space="0" w:color="auto"/>
              </w:divBdr>
            </w:div>
            <w:div w:id="2133086348">
              <w:marLeft w:val="0"/>
              <w:marRight w:val="0"/>
              <w:marTop w:val="0"/>
              <w:marBottom w:val="0"/>
              <w:divBdr>
                <w:top w:val="none" w:sz="0" w:space="0" w:color="auto"/>
                <w:left w:val="none" w:sz="0" w:space="0" w:color="auto"/>
                <w:bottom w:val="none" w:sz="0" w:space="0" w:color="auto"/>
                <w:right w:val="none" w:sz="0" w:space="0" w:color="auto"/>
              </w:divBdr>
            </w:div>
            <w:div w:id="909773565">
              <w:marLeft w:val="0"/>
              <w:marRight w:val="0"/>
              <w:marTop w:val="0"/>
              <w:marBottom w:val="0"/>
              <w:divBdr>
                <w:top w:val="none" w:sz="0" w:space="0" w:color="auto"/>
                <w:left w:val="none" w:sz="0" w:space="0" w:color="auto"/>
                <w:bottom w:val="none" w:sz="0" w:space="0" w:color="auto"/>
                <w:right w:val="none" w:sz="0" w:space="0" w:color="auto"/>
              </w:divBdr>
            </w:div>
            <w:div w:id="429543438">
              <w:marLeft w:val="0"/>
              <w:marRight w:val="0"/>
              <w:marTop w:val="0"/>
              <w:marBottom w:val="0"/>
              <w:divBdr>
                <w:top w:val="none" w:sz="0" w:space="0" w:color="auto"/>
                <w:left w:val="none" w:sz="0" w:space="0" w:color="auto"/>
                <w:bottom w:val="none" w:sz="0" w:space="0" w:color="auto"/>
                <w:right w:val="none" w:sz="0" w:space="0" w:color="auto"/>
              </w:divBdr>
            </w:div>
            <w:div w:id="965701756">
              <w:marLeft w:val="0"/>
              <w:marRight w:val="0"/>
              <w:marTop w:val="0"/>
              <w:marBottom w:val="0"/>
              <w:divBdr>
                <w:top w:val="none" w:sz="0" w:space="0" w:color="auto"/>
                <w:left w:val="none" w:sz="0" w:space="0" w:color="auto"/>
                <w:bottom w:val="none" w:sz="0" w:space="0" w:color="auto"/>
                <w:right w:val="none" w:sz="0" w:space="0" w:color="auto"/>
              </w:divBdr>
            </w:div>
            <w:div w:id="3288463">
              <w:marLeft w:val="0"/>
              <w:marRight w:val="0"/>
              <w:marTop w:val="0"/>
              <w:marBottom w:val="0"/>
              <w:divBdr>
                <w:top w:val="none" w:sz="0" w:space="0" w:color="auto"/>
                <w:left w:val="none" w:sz="0" w:space="0" w:color="auto"/>
                <w:bottom w:val="none" w:sz="0" w:space="0" w:color="auto"/>
                <w:right w:val="none" w:sz="0" w:space="0" w:color="auto"/>
              </w:divBdr>
            </w:div>
            <w:div w:id="605042866">
              <w:marLeft w:val="0"/>
              <w:marRight w:val="0"/>
              <w:marTop w:val="0"/>
              <w:marBottom w:val="0"/>
              <w:divBdr>
                <w:top w:val="none" w:sz="0" w:space="0" w:color="auto"/>
                <w:left w:val="none" w:sz="0" w:space="0" w:color="auto"/>
                <w:bottom w:val="none" w:sz="0" w:space="0" w:color="auto"/>
                <w:right w:val="none" w:sz="0" w:space="0" w:color="auto"/>
              </w:divBdr>
            </w:div>
            <w:div w:id="633366111">
              <w:marLeft w:val="0"/>
              <w:marRight w:val="0"/>
              <w:marTop w:val="0"/>
              <w:marBottom w:val="0"/>
              <w:divBdr>
                <w:top w:val="none" w:sz="0" w:space="0" w:color="auto"/>
                <w:left w:val="none" w:sz="0" w:space="0" w:color="auto"/>
                <w:bottom w:val="none" w:sz="0" w:space="0" w:color="auto"/>
                <w:right w:val="none" w:sz="0" w:space="0" w:color="auto"/>
              </w:divBdr>
            </w:div>
            <w:div w:id="1961064092">
              <w:marLeft w:val="0"/>
              <w:marRight w:val="0"/>
              <w:marTop w:val="0"/>
              <w:marBottom w:val="0"/>
              <w:divBdr>
                <w:top w:val="none" w:sz="0" w:space="0" w:color="auto"/>
                <w:left w:val="none" w:sz="0" w:space="0" w:color="auto"/>
                <w:bottom w:val="none" w:sz="0" w:space="0" w:color="auto"/>
                <w:right w:val="none" w:sz="0" w:space="0" w:color="auto"/>
              </w:divBdr>
            </w:div>
            <w:div w:id="1736585276">
              <w:marLeft w:val="0"/>
              <w:marRight w:val="0"/>
              <w:marTop w:val="0"/>
              <w:marBottom w:val="0"/>
              <w:divBdr>
                <w:top w:val="none" w:sz="0" w:space="0" w:color="auto"/>
                <w:left w:val="none" w:sz="0" w:space="0" w:color="auto"/>
                <w:bottom w:val="none" w:sz="0" w:space="0" w:color="auto"/>
                <w:right w:val="none" w:sz="0" w:space="0" w:color="auto"/>
              </w:divBdr>
            </w:div>
          </w:divsChild>
        </w:div>
        <w:div w:id="56824897">
          <w:marLeft w:val="0"/>
          <w:marRight w:val="0"/>
          <w:marTop w:val="0"/>
          <w:marBottom w:val="0"/>
          <w:divBdr>
            <w:top w:val="none" w:sz="0" w:space="0" w:color="auto"/>
            <w:left w:val="none" w:sz="0" w:space="0" w:color="auto"/>
            <w:bottom w:val="none" w:sz="0" w:space="0" w:color="auto"/>
            <w:right w:val="none" w:sz="0" w:space="0" w:color="auto"/>
          </w:divBdr>
        </w:div>
        <w:div w:id="315837891">
          <w:marLeft w:val="0"/>
          <w:marRight w:val="0"/>
          <w:marTop w:val="0"/>
          <w:marBottom w:val="0"/>
          <w:divBdr>
            <w:top w:val="none" w:sz="0" w:space="0" w:color="auto"/>
            <w:left w:val="none" w:sz="0" w:space="0" w:color="auto"/>
            <w:bottom w:val="none" w:sz="0" w:space="0" w:color="auto"/>
            <w:right w:val="none" w:sz="0" w:space="0" w:color="auto"/>
          </w:divBdr>
        </w:div>
        <w:div w:id="1494296438">
          <w:marLeft w:val="0"/>
          <w:marRight w:val="0"/>
          <w:marTop w:val="0"/>
          <w:marBottom w:val="0"/>
          <w:divBdr>
            <w:top w:val="none" w:sz="0" w:space="0" w:color="auto"/>
            <w:left w:val="none" w:sz="0" w:space="0" w:color="auto"/>
            <w:bottom w:val="none" w:sz="0" w:space="0" w:color="auto"/>
            <w:right w:val="none" w:sz="0" w:space="0" w:color="auto"/>
          </w:divBdr>
        </w:div>
        <w:div w:id="1874809264">
          <w:marLeft w:val="0"/>
          <w:marRight w:val="0"/>
          <w:marTop w:val="0"/>
          <w:marBottom w:val="0"/>
          <w:divBdr>
            <w:top w:val="none" w:sz="0" w:space="0" w:color="auto"/>
            <w:left w:val="none" w:sz="0" w:space="0" w:color="auto"/>
            <w:bottom w:val="none" w:sz="0" w:space="0" w:color="auto"/>
            <w:right w:val="none" w:sz="0" w:space="0" w:color="auto"/>
          </w:divBdr>
        </w:div>
      </w:divsChild>
    </w:div>
    <w:div w:id="419957407">
      <w:bodyDiv w:val="1"/>
      <w:marLeft w:val="0"/>
      <w:marRight w:val="0"/>
      <w:marTop w:val="0"/>
      <w:marBottom w:val="0"/>
      <w:divBdr>
        <w:top w:val="none" w:sz="0" w:space="0" w:color="auto"/>
        <w:left w:val="none" w:sz="0" w:space="0" w:color="auto"/>
        <w:bottom w:val="none" w:sz="0" w:space="0" w:color="auto"/>
        <w:right w:val="none" w:sz="0" w:space="0" w:color="auto"/>
      </w:divBdr>
    </w:div>
    <w:div w:id="564872890">
      <w:bodyDiv w:val="1"/>
      <w:marLeft w:val="0"/>
      <w:marRight w:val="0"/>
      <w:marTop w:val="0"/>
      <w:marBottom w:val="0"/>
      <w:divBdr>
        <w:top w:val="none" w:sz="0" w:space="0" w:color="auto"/>
        <w:left w:val="none" w:sz="0" w:space="0" w:color="auto"/>
        <w:bottom w:val="none" w:sz="0" w:space="0" w:color="auto"/>
        <w:right w:val="none" w:sz="0" w:space="0" w:color="auto"/>
      </w:divBdr>
    </w:div>
    <w:div w:id="653803136">
      <w:bodyDiv w:val="1"/>
      <w:marLeft w:val="0"/>
      <w:marRight w:val="0"/>
      <w:marTop w:val="0"/>
      <w:marBottom w:val="0"/>
      <w:divBdr>
        <w:top w:val="none" w:sz="0" w:space="0" w:color="auto"/>
        <w:left w:val="none" w:sz="0" w:space="0" w:color="auto"/>
        <w:bottom w:val="none" w:sz="0" w:space="0" w:color="auto"/>
        <w:right w:val="none" w:sz="0" w:space="0" w:color="auto"/>
      </w:divBdr>
      <w:divsChild>
        <w:div w:id="763381762">
          <w:marLeft w:val="0"/>
          <w:marRight w:val="0"/>
          <w:marTop w:val="0"/>
          <w:marBottom w:val="0"/>
          <w:divBdr>
            <w:top w:val="none" w:sz="0" w:space="0" w:color="auto"/>
            <w:left w:val="none" w:sz="0" w:space="0" w:color="auto"/>
            <w:bottom w:val="none" w:sz="0" w:space="0" w:color="auto"/>
            <w:right w:val="none" w:sz="0" w:space="0" w:color="auto"/>
          </w:divBdr>
          <w:divsChild>
            <w:div w:id="926573482">
              <w:marLeft w:val="0"/>
              <w:marRight w:val="0"/>
              <w:marTop w:val="0"/>
              <w:marBottom w:val="0"/>
              <w:divBdr>
                <w:top w:val="none" w:sz="0" w:space="0" w:color="auto"/>
                <w:left w:val="none" w:sz="0" w:space="0" w:color="auto"/>
                <w:bottom w:val="none" w:sz="0" w:space="0" w:color="auto"/>
                <w:right w:val="none" w:sz="0" w:space="0" w:color="auto"/>
              </w:divBdr>
            </w:div>
            <w:div w:id="642850213">
              <w:marLeft w:val="0"/>
              <w:marRight w:val="0"/>
              <w:marTop w:val="0"/>
              <w:marBottom w:val="0"/>
              <w:divBdr>
                <w:top w:val="none" w:sz="0" w:space="0" w:color="auto"/>
                <w:left w:val="none" w:sz="0" w:space="0" w:color="auto"/>
                <w:bottom w:val="none" w:sz="0" w:space="0" w:color="auto"/>
                <w:right w:val="none" w:sz="0" w:space="0" w:color="auto"/>
              </w:divBdr>
            </w:div>
            <w:div w:id="1085417127">
              <w:marLeft w:val="0"/>
              <w:marRight w:val="0"/>
              <w:marTop w:val="0"/>
              <w:marBottom w:val="0"/>
              <w:divBdr>
                <w:top w:val="none" w:sz="0" w:space="0" w:color="auto"/>
                <w:left w:val="none" w:sz="0" w:space="0" w:color="auto"/>
                <w:bottom w:val="none" w:sz="0" w:space="0" w:color="auto"/>
                <w:right w:val="none" w:sz="0" w:space="0" w:color="auto"/>
              </w:divBdr>
            </w:div>
            <w:div w:id="1832984653">
              <w:marLeft w:val="0"/>
              <w:marRight w:val="0"/>
              <w:marTop w:val="0"/>
              <w:marBottom w:val="0"/>
              <w:divBdr>
                <w:top w:val="none" w:sz="0" w:space="0" w:color="auto"/>
                <w:left w:val="none" w:sz="0" w:space="0" w:color="auto"/>
                <w:bottom w:val="none" w:sz="0" w:space="0" w:color="auto"/>
                <w:right w:val="none" w:sz="0" w:space="0" w:color="auto"/>
              </w:divBdr>
            </w:div>
            <w:div w:id="1233734010">
              <w:marLeft w:val="0"/>
              <w:marRight w:val="0"/>
              <w:marTop w:val="0"/>
              <w:marBottom w:val="0"/>
              <w:divBdr>
                <w:top w:val="none" w:sz="0" w:space="0" w:color="auto"/>
                <w:left w:val="none" w:sz="0" w:space="0" w:color="auto"/>
                <w:bottom w:val="none" w:sz="0" w:space="0" w:color="auto"/>
                <w:right w:val="none" w:sz="0" w:space="0" w:color="auto"/>
              </w:divBdr>
            </w:div>
            <w:div w:id="1476945035">
              <w:marLeft w:val="0"/>
              <w:marRight w:val="0"/>
              <w:marTop w:val="0"/>
              <w:marBottom w:val="0"/>
              <w:divBdr>
                <w:top w:val="none" w:sz="0" w:space="0" w:color="auto"/>
                <w:left w:val="none" w:sz="0" w:space="0" w:color="auto"/>
                <w:bottom w:val="none" w:sz="0" w:space="0" w:color="auto"/>
                <w:right w:val="none" w:sz="0" w:space="0" w:color="auto"/>
              </w:divBdr>
            </w:div>
            <w:div w:id="1020738504">
              <w:marLeft w:val="0"/>
              <w:marRight w:val="0"/>
              <w:marTop w:val="0"/>
              <w:marBottom w:val="0"/>
              <w:divBdr>
                <w:top w:val="none" w:sz="0" w:space="0" w:color="auto"/>
                <w:left w:val="none" w:sz="0" w:space="0" w:color="auto"/>
                <w:bottom w:val="none" w:sz="0" w:space="0" w:color="auto"/>
                <w:right w:val="none" w:sz="0" w:space="0" w:color="auto"/>
              </w:divBdr>
            </w:div>
            <w:div w:id="276378706">
              <w:marLeft w:val="0"/>
              <w:marRight w:val="0"/>
              <w:marTop w:val="0"/>
              <w:marBottom w:val="0"/>
              <w:divBdr>
                <w:top w:val="none" w:sz="0" w:space="0" w:color="auto"/>
                <w:left w:val="none" w:sz="0" w:space="0" w:color="auto"/>
                <w:bottom w:val="none" w:sz="0" w:space="0" w:color="auto"/>
                <w:right w:val="none" w:sz="0" w:space="0" w:color="auto"/>
              </w:divBdr>
            </w:div>
            <w:div w:id="1020425934">
              <w:marLeft w:val="0"/>
              <w:marRight w:val="0"/>
              <w:marTop w:val="0"/>
              <w:marBottom w:val="0"/>
              <w:divBdr>
                <w:top w:val="none" w:sz="0" w:space="0" w:color="auto"/>
                <w:left w:val="none" w:sz="0" w:space="0" w:color="auto"/>
                <w:bottom w:val="none" w:sz="0" w:space="0" w:color="auto"/>
                <w:right w:val="none" w:sz="0" w:space="0" w:color="auto"/>
              </w:divBdr>
            </w:div>
            <w:div w:id="1760638705">
              <w:marLeft w:val="0"/>
              <w:marRight w:val="0"/>
              <w:marTop w:val="0"/>
              <w:marBottom w:val="0"/>
              <w:divBdr>
                <w:top w:val="none" w:sz="0" w:space="0" w:color="auto"/>
                <w:left w:val="none" w:sz="0" w:space="0" w:color="auto"/>
                <w:bottom w:val="none" w:sz="0" w:space="0" w:color="auto"/>
                <w:right w:val="none" w:sz="0" w:space="0" w:color="auto"/>
              </w:divBdr>
            </w:div>
            <w:div w:id="1596282342">
              <w:marLeft w:val="0"/>
              <w:marRight w:val="0"/>
              <w:marTop w:val="0"/>
              <w:marBottom w:val="0"/>
              <w:divBdr>
                <w:top w:val="none" w:sz="0" w:space="0" w:color="auto"/>
                <w:left w:val="none" w:sz="0" w:space="0" w:color="auto"/>
                <w:bottom w:val="none" w:sz="0" w:space="0" w:color="auto"/>
                <w:right w:val="none" w:sz="0" w:space="0" w:color="auto"/>
              </w:divBdr>
            </w:div>
            <w:div w:id="1404599745">
              <w:marLeft w:val="0"/>
              <w:marRight w:val="0"/>
              <w:marTop w:val="0"/>
              <w:marBottom w:val="0"/>
              <w:divBdr>
                <w:top w:val="none" w:sz="0" w:space="0" w:color="auto"/>
                <w:left w:val="none" w:sz="0" w:space="0" w:color="auto"/>
                <w:bottom w:val="none" w:sz="0" w:space="0" w:color="auto"/>
                <w:right w:val="none" w:sz="0" w:space="0" w:color="auto"/>
              </w:divBdr>
            </w:div>
            <w:div w:id="1957062471">
              <w:marLeft w:val="0"/>
              <w:marRight w:val="0"/>
              <w:marTop w:val="0"/>
              <w:marBottom w:val="0"/>
              <w:divBdr>
                <w:top w:val="none" w:sz="0" w:space="0" w:color="auto"/>
                <w:left w:val="none" w:sz="0" w:space="0" w:color="auto"/>
                <w:bottom w:val="none" w:sz="0" w:space="0" w:color="auto"/>
                <w:right w:val="none" w:sz="0" w:space="0" w:color="auto"/>
              </w:divBdr>
            </w:div>
            <w:div w:id="1386295007">
              <w:marLeft w:val="0"/>
              <w:marRight w:val="0"/>
              <w:marTop w:val="0"/>
              <w:marBottom w:val="0"/>
              <w:divBdr>
                <w:top w:val="none" w:sz="0" w:space="0" w:color="auto"/>
                <w:left w:val="none" w:sz="0" w:space="0" w:color="auto"/>
                <w:bottom w:val="none" w:sz="0" w:space="0" w:color="auto"/>
                <w:right w:val="none" w:sz="0" w:space="0" w:color="auto"/>
              </w:divBdr>
            </w:div>
          </w:divsChild>
        </w:div>
        <w:div w:id="601962034">
          <w:marLeft w:val="0"/>
          <w:marRight w:val="0"/>
          <w:marTop w:val="0"/>
          <w:marBottom w:val="0"/>
          <w:divBdr>
            <w:top w:val="none" w:sz="0" w:space="0" w:color="auto"/>
            <w:left w:val="none" w:sz="0" w:space="0" w:color="auto"/>
            <w:bottom w:val="none" w:sz="0" w:space="0" w:color="auto"/>
            <w:right w:val="none" w:sz="0" w:space="0" w:color="auto"/>
          </w:divBdr>
          <w:divsChild>
            <w:div w:id="2131043854">
              <w:marLeft w:val="0"/>
              <w:marRight w:val="0"/>
              <w:marTop w:val="0"/>
              <w:marBottom w:val="0"/>
              <w:divBdr>
                <w:top w:val="none" w:sz="0" w:space="0" w:color="auto"/>
                <w:left w:val="none" w:sz="0" w:space="0" w:color="auto"/>
                <w:bottom w:val="none" w:sz="0" w:space="0" w:color="auto"/>
                <w:right w:val="none" w:sz="0" w:space="0" w:color="auto"/>
              </w:divBdr>
            </w:div>
            <w:div w:id="164395759">
              <w:marLeft w:val="0"/>
              <w:marRight w:val="0"/>
              <w:marTop w:val="0"/>
              <w:marBottom w:val="0"/>
              <w:divBdr>
                <w:top w:val="none" w:sz="0" w:space="0" w:color="auto"/>
                <w:left w:val="none" w:sz="0" w:space="0" w:color="auto"/>
                <w:bottom w:val="none" w:sz="0" w:space="0" w:color="auto"/>
                <w:right w:val="none" w:sz="0" w:space="0" w:color="auto"/>
              </w:divBdr>
            </w:div>
            <w:div w:id="1064644615">
              <w:marLeft w:val="0"/>
              <w:marRight w:val="0"/>
              <w:marTop w:val="0"/>
              <w:marBottom w:val="0"/>
              <w:divBdr>
                <w:top w:val="none" w:sz="0" w:space="0" w:color="auto"/>
                <w:left w:val="none" w:sz="0" w:space="0" w:color="auto"/>
                <w:bottom w:val="none" w:sz="0" w:space="0" w:color="auto"/>
                <w:right w:val="none" w:sz="0" w:space="0" w:color="auto"/>
              </w:divBdr>
            </w:div>
            <w:div w:id="376006986">
              <w:marLeft w:val="0"/>
              <w:marRight w:val="0"/>
              <w:marTop w:val="0"/>
              <w:marBottom w:val="0"/>
              <w:divBdr>
                <w:top w:val="none" w:sz="0" w:space="0" w:color="auto"/>
                <w:left w:val="none" w:sz="0" w:space="0" w:color="auto"/>
                <w:bottom w:val="none" w:sz="0" w:space="0" w:color="auto"/>
                <w:right w:val="none" w:sz="0" w:space="0" w:color="auto"/>
              </w:divBdr>
            </w:div>
            <w:div w:id="1497307661">
              <w:marLeft w:val="0"/>
              <w:marRight w:val="0"/>
              <w:marTop w:val="0"/>
              <w:marBottom w:val="0"/>
              <w:divBdr>
                <w:top w:val="none" w:sz="0" w:space="0" w:color="auto"/>
                <w:left w:val="none" w:sz="0" w:space="0" w:color="auto"/>
                <w:bottom w:val="none" w:sz="0" w:space="0" w:color="auto"/>
                <w:right w:val="none" w:sz="0" w:space="0" w:color="auto"/>
              </w:divBdr>
            </w:div>
            <w:div w:id="1744061203">
              <w:marLeft w:val="0"/>
              <w:marRight w:val="0"/>
              <w:marTop w:val="0"/>
              <w:marBottom w:val="0"/>
              <w:divBdr>
                <w:top w:val="none" w:sz="0" w:space="0" w:color="auto"/>
                <w:left w:val="none" w:sz="0" w:space="0" w:color="auto"/>
                <w:bottom w:val="none" w:sz="0" w:space="0" w:color="auto"/>
                <w:right w:val="none" w:sz="0" w:space="0" w:color="auto"/>
              </w:divBdr>
            </w:div>
            <w:div w:id="1006857812">
              <w:marLeft w:val="0"/>
              <w:marRight w:val="0"/>
              <w:marTop w:val="0"/>
              <w:marBottom w:val="0"/>
              <w:divBdr>
                <w:top w:val="none" w:sz="0" w:space="0" w:color="auto"/>
                <w:left w:val="none" w:sz="0" w:space="0" w:color="auto"/>
                <w:bottom w:val="none" w:sz="0" w:space="0" w:color="auto"/>
                <w:right w:val="none" w:sz="0" w:space="0" w:color="auto"/>
              </w:divBdr>
            </w:div>
            <w:div w:id="832184604">
              <w:marLeft w:val="0"/>
              <w:marRight w:val="0"/>
              <w:marTop w:val="0"/>
              <w:marBottom w:val="0"/>
              <w:divBdr>
                <w:top w:val="none" w:sz="0" w:space="0" w:color="auto"/>
                <w:left w:val="none" w:sz="0" w:space="0" w:color="auto"/>
                <w:bottom w:val="none" w:sz="0" w:space="0" w:color="auto"/>
                <w:right w:val="none" w:sz="0" w:space="0" w:color="auto"/>
              </w:divBdr>
            </w:div>
            <w:div w:id="1397165344">
              <w:marLeft w:val="0"/>
              <w:marRight w:val="0"/>
              <w:marTop w:val="0"/>
              <w:marBottom w:val="0"/>
              <w:divBdr>
                <w:top w:val="none" w:sz="0" w:space="0" w:color="auto"/>
                <w:left w:val="none" w:sz="0" w:space="0" w:color="auto"/>
                <w:bottom w:val="none" w:sz="0" w:space="0" w:color="auto"/>
                <w:right w:val="none" w:sz="0" w:space="0" w:color="auto"/>
              </w:divBdr>
            </w:div>
            <w:div w:id="2108310079">
              <w:marLeft w:val="0"/>
              <w:marRight w:val="0"/>
              <w:marTop w:val="0"/>
              <w:marBottom w:val="0"/>
              <w:divBdr>
                <w:top w:val="none" w:sz="0" w:space="0" w:color="auto"/>
                <w:left w:val="none" w:sz="0" w:space="0" w:color="auto"/>
                <w:bottom w:val="none" w:sz="0" w:space="0" w:color="auto"/>
                <w:right w:val="none" w:sz="0" w:space="0" w:color="auto"/>
              </w:divBdr>
            </w:div>
            <w:div w:id="2021814920">
              <w:marLeft w:val="0"/>
              <w:marRight w:val="0"/>
              <w:marTop w:val="0"/>
              <w:marBottom w:val="0"/>
              <w:divBdr>
                <w:top w:val="none" w:sz="0" w:space="0" w:color="auto"/>
                <w:left w:val="none" w:sz="0" w:space="0" w:color="auto"/>
                <w:bottom w:val="none" w:sz="0" w:space="0" w:color="auto"/>
                <w:right w:val="none" w:sz="0" w:space="0" w:color="auto"/>
              </w:divBdr>
            </w:div>
            <w:div w:id="1727875225">
              <w:marLeft w:val="0"/>
              <w:marRight w:val="0"/>
              <w:marTop w:val="0"/>
              <w:marBottom w:val="0"/>
              <w:divBdr>
                <w:top w:val="none" w:sz="0" w:space="0" w:color="auto"/>
                <w:left w:val="none" w:sz="0" w:space="0" w:color="auto"/>
                <w:bottom w:val="none" w:sz="0" w:space="0" w:color="auto"/>
                <w:right w:val="none" w:sz="0" w:space="0" w:color="auto"/>
              </w:divBdr>
            </w:div>
            <w:div w:id="1114902751">
              <w:marLeft w:val="0"/>
              <w:marRight w:val="0"/>
              <w:marTop w:val="0"/>
              <w:marBottom w:val="0"/>
              <w:divBdr>
                <w:top w:val="none" w:sz="0" w:space="0" w:color="auto"/>
                <w:left w:val="none" w:sz="0" w:space="0" w:color="auto"/>
                <w:bottom w:val="none" w:sz="0" w:space="0" w:color="auto"/>
                <w:right w:val="none" w:sz="0" w:space="0" w:color="auto"/>
              </w:divBdr>
            </w:div>
            <w:div w:id="1181237340">
              <w:marLeft w:val="0"/>
              <w:marRight w:val="0"/>
              <w:marTop w:val="0"/>
              <w:marBottom w:val="0"/>
              <w:divBdr>
                <w:top w:val="none" w:sz="0" w:space="0" w:color="auto"/>
                <w:left w:val="none" w:sz="0" w:space="0" w:color="auto"/>
                <w:bottom w:val="none" w:sz="0" w:space="0" w:color="auto"/>
                <w:right w:val="none" w:sz="0" w:space="0" w:color="auto"/>
              </w:divBdr>
            </w:div>
            <w:div w:id="463042074">
              <w:marLeft w:val="0"/>
              <w:marRight w:val="0"/>
              <w:marTop w:val="0"/>
              <w:marBottom w:val="0"/>
              <w:divBdr>
                <w:top w:val="none" w:sz="0" w:space="0" w:color="auto"/>
                <w:left w:val="none" w:sz="0" w:space="0" w:color="auto"/>
                <w:bottom w:val="none" w:sz="0" w:space="0" w:color="auto"/>
                <w:right w:val="none" w:sz="0" w:space="0" w:color="auto"/>
              </w:divBdr>
            </w:div>
            <w:div w:id="1796674566">
              <w:marLeft w:val="0"/>
              <w:marRight w:val="0"/>
              <w:marTop w:val="0"/>
              <w:marBottom w:val="0"/>
              <w:divBdr>
                <w:top w:val="none" w:sz="0" w:space="0" w:color="auto"/>
                <w:left w:val="none" w:sz="0" w:space="0" w:color="auto"/>
                <w:bottom w:val="none" w:sz="0" w:space="0" w:color="auto"/>
                <w:right w:val="none" w:sz="0" w:space="0" w:color="auto"/>
              </w:divBdr>
            </w:div>
            <w:div w:id="901866881">
              <w:marLeft w:val="0"/>
              <w:marRight w:val="0"/>
              <w:marTop w:val="0"/>
              <w:marBottom w:val="0"/>
              <w:divBdr>
                <w:top w:val="none" w:sz="0" w:space="0" w:color="auto"/>
                <w:left w:val="none" w:sz="0" w:space="0" w:color="auto"/>
                <w:bottom w:val="none" w:sz="0" w:space="0" w:color="auto"/>
                <w:right w:val="none" w:sz="0" w:space="0" w:color="auto"/>
              </w:divBdr>
            </w:div>
            <w:div w:id="993800743">
              <w:marLeft w:val="0"/>
              <w:marRight w:val="0"/>
              <w:marTop w:val="0"/>
              <w:marBottom w:val="0"/>
              <w:divBdr>
                <w:top w:val="none" w:sz="0" w:space="0" w:color="auto"/>
                <w:left w:val="none" w:sz="0" w:space="0" w:color="auto"/>
                <w:bottom w:val="none" w:sz="0" w:space="0" w:color="auto"/>
                <w:right w:val="none" w:sz="0" w:space="0" w:color="auto"/>
              </w:divBdr>
            </w:div>
            <w:div w:id="1853642374">
              <w:marLeft w:val="0"/>
              <w:marRight w:val="0"/>
              <w:marTop w:val="0"/>
              <w:marBottom w:val="0"/>
              <w:divBdr>
                <w:top w:val="none" w:sz="0" w:space="0" w:color="auto"/>
                <w:left w:val="none" w:sz="0" w:space="0" w:color="auto"/>
                <w:bottom w:val="none" w:sz="0" w:space="0" w:color="auto"/>
                <w:right w:val="none" w:sz="0" w:space="0" w:color="auto"/>
              </w:divBdr>
            </w:div>
            <w:div w:id="1774083983">
              <w:marLeft w:val="0"/>
              <w:marRight w:val="0"/>
              <w:marTop w:val="0"/>
              <w:marBottom w:val="0"/>
              <w:divBdr>
                <w:top w:val="none" w:sz="0" w:space="0" w:color="auto"/>
                <w:left w:val="none" w:sz="0" w:space="0" w:color="auto"/>
                <w:bottom w:val="none" w:sz="0" w:space="0" w:color="auto"/>
                <w:right w:val="none" w:sz="0" w:space="0" w:color="auto"/>
              </w:divBdr>
            </w:div>
          </w:divsChild>
        </w:div>
        <w:div w:id="2083209539">
          <w:marLeft w:val="0"/>
          <w:marRight w:val="0"/>
          <w:marTop w:val="0"/>
          <w:marBottom w:val="0"/>
          <w:divBdr>
            <w:top w:val="none" w:sz="0" w:space="0" w:color="auto"/>
            <w:left w:val="none" w:sz="0" w:space="0" w:color="auto"/>
            <w:bottom w:val="none" w:sz="0" w:space="0" w:color="auto"/>
            <w:right w:val="none" w:sz="0" w:space="0" w:color="auto"/>
          </w:divBdr>
          <w:divsChild>
            <w:div w:id="833449157">
              <w:marLeft w:val="0"/>
              <w:marRight w:val="0"/>
              <w:marTop w:val="0"/>
              <w:marBottom w:val="0"/>
              <w:divBdr>
                <w:top w:val="none" w:sz="0" w:space="0" w:color="auto"/>
                <w:left w:val="none" w:sz="0" w:space="0" w:color="auto"/>
                <w:bottom w:val="none" w:sz="0" w:space="0" w:color="auto"/>
                <w:right w:val="none" w:sz="0" w:space="0" w:color="auto"/>
              </w:divBdr>
            </w:div>
            <w:div w:id="1553931076">
              <w:marLeft w:val="0"/>
              <w:marRight w:val="0"/>
              <w:marTop w:val="0"/>
              <w:marBottom w:val="0"/>
              <w:divBdr>
                <w:top w:val="none" w:sz="0" w:space="0" w:color="auto"/>
                <w:left w:val="none" w:sz="0" w:space="0" w:color="auto"/>
                <w:bottom w:val="none" w:sz="0" w:space="0" w:color="auto"/>
                <w:right w:val="none" w:sz="0" w:space="0" w:color="auto"/>
              </w:divBdr>
            </w:div>
            <w:div w:id="279842139">
              <w:marLeft w:val="0"/>
              <w:marRight w:val="0"/>
              <w:marTop w:val="0"/>
              <w:marBottom w:val="0"/>
              <w:divBdr>
                <w:top w:val="none" w:sz="0" w:space="0" w:color="auto"/>
                <w:left w:val="none" w:sz="0" w:space="0" w:color="auto"/>
                <w:bottom w:val="none" w:sz="0" w:space="0" w:color="auto"/>
                <w:right w:val="none" w:sz="0" w:space="0" w:color="auto"/>
              </w:divBdr>
            </w:div>
            <w:div w:id="1451776613">
              <w:marLeft w:val="0"/>
              <w:marRight w:val="0"/>
              <w:marTop w:val="0"/>
              <w:marBottom w:val="0"/>
              <w:divBdr>
                <w:top w:val="none" w:sz="0" w:space="0" w:color="auto"/>
                <w:left w:val="none" w:sz="0" w:space="0" w:color="auto"/>
                <w:bottom w:val="none" w:sz="0" w:space="0" w:color="auto"/>
                <w:right w:val="none" w:sz="0" w:space="0" w:color="auto"/>
              </w:divBdr>
            </w:div>
            <w:div w:id="1515726923">
              <w:marLeft w:val="0"/>
              <w:marRight w:val="0"/>
              <w:marTop w:val="0"/>
              <w:marBottom w:val="0"/>
              <w:divBdr>
                <w:top w:val="none" w:sz="0" w:space="0" w:color="auto"/>
                <w:left w:val="none" w:sz="0" w:space="0" w:color="auto"/>
                <w:bottom w:val="none" w:sz="0" w:space="0" w:color="auto"/>
                <w:right w:val="none" w:sz="0" w:space="0" w:color="auto"/>
              </w:divBdr>
            </w:div>
            <w:div w:id="1280797005">
              <w:marLeft w:val="0"/>
              <w:marRight w:val="0"/>
              <w:marTop w:val="0"/>
              <w:marBottom w:val="0"/>
              <w:divBdr>
                <w:top w:val="none" w:sz="0" w:space="0" w:color="auto"/>
                <w:left w:val="none" w:sz="0" w:space="0" w:color="auto"/>
                <w:bottom w:val="none" w:sz="0" w:space="0" w:color="auto"/>
                <w:right w:val="none" w:sz="0" w:space="0" w:color="auto"/>
              </w:divBdr>
            </w:div>
            <w:div w:id="1334724065">
              <w:marLeft w:val="0"/>
              <w:marRight w:val="0"/>
              <w:marTop w:val="0"/>
              <w:marBottom w:val="0"/>
              <w:divBdr>
                <w:top w:val="none" w:sz="0" w:space="0" w:color="auto"/>
                <w:left w:val="none" w:sz="0" w:space="0" w:color="auto"/>
                <w:bottom w:val="none" w:sz="0" w:space="0" w:color="auto"/>
                <w:right w:val="none" w:sz="0" w:space="0" w:color="auto"/>
              </w:divBdr>
            </w:div>
            <w:div w:id="1952782671">
              <w:marLeft w:val="0"/>
              <w:marRight w:val="0"/>
              <w:marTop w:val="0"/>
              <w:marBottom w:val="0"/>
              <w:divBdr>
                <w:top w:val="none" w:sz="0" w:space="0" w:color="auto"/>
                <w:left w:val="none" w:sz="0" w:space="0" w:color="auto"/>
                <w:bottom w:val="none" w:sz="0" w:space="0" w:color="auto"/>
                <w:right w:val="none" w:sz="0" w:space="0" w:color="auto"/>
              </w:divBdr>
            </w:div>
            <w:div w:id="2039813614">
              <w:marLeft w:val="0"/>
              <w:marRight w:val="0"/>
              <w:marTop w:val="0"/>
              <w:marBottom w:val="0"/>
              <w:divBdr>
                <w:top w:val="none" w:sz="0" w:space="0" w:color="auto"/>
                <w:left w:val="none" w:sz="0" w:space="0" w:color="auto"/>
                <w:bottom w:val="none" w:sz="0" w:space="0" w:color="auto"/>
                <w:right w:val="none" w:sz="0" w:space="0" w:color="auto"/>
              </w:divBdr>
            </w:div>
            <w:div w:id="1208102858">
              <w:marLeft w:val="0"/>
              <w:marRight w:val="0"/>
              <w:marTop w:val="0"/>
              <w:marBottom w:val="0"/>
              <w:divBdr>
                <w:top w:val="none" w:sz="0" w:space="0" w:color="auto"/>
                <w:left w:val="none" w:sz="0" w:space="0" w:color="auto"/>
                <w:bottom w:val="none" w:sz="0" w:space="0" w:color="auto"/>
                <w:right w:val="none" w:sz="0" w:space="0" w:color="auto"/>
              </w:divBdr>
            </w:div>
            <w:div w:id="1595556268">
              <w:marLeft w:val="0"/>
              <w:marRight w:val="0"/>
              <w:marTop w:val="0"/>
              <w:marBottom w:val="0"/>
              <w:divBdr>
                <w:top w:val="none" w:sz="0" w:space="0" w:color="auto"/>
                <w:left w:val="none" w:sz="0" w:space="0" w:color="auto"/>
                <w:bottom w:val="none" w:sz="0" w:space="0" w:color="auto"/>
                <w:right w:val="none" w:sz="0" w:space="0" w:color="auto"/>
              </w:divBdr>
            </w:div>
            <w:div w:id="214242996">
              <w:marLeft w:val="0"/>
              <w:marRight w:val="0"/>
              <w:marTop w:val="0"/>
              <w:marBottom w:val="0"/>
              <w:divBdr>
                <w:top w:val="none" w:sz="0" w:space="0" w:color="auto"/>
                <w:left w:val="none" w:sz="0" w:space="0" w:color="auto"/>
                <w:bottom w:val="none" w:sz="0" w:space="0" w:color="auto"/>
                <w:right w:val="none" w:sz="0" w:space="0" w:color="auto"/>
              </w:divBdr>
            </w:div>
            <w:div w:id="2078627560">
              <w:marLeft w:val="0"/>
              <w:marRight w:val="0"/>
              <w:marTop w:val="0"/>
              <w:marBottom w:val="0"/>
              <w:divBdr>
                <w:top w:val="none" w:sz="0" w:space="0" w:color="auto"/>
                <w:left w:val="none" w:sz="0" w:space="0" w:color="auto"/>
                <w:bottom w:val="none" w:sz="0" w:space="0" w:color="auto"/>
                <w:right w:val="none" w:sz="0" w:space="0" w:color="auto"/>
              </w:divBdr>
            </w:div>
            <w:div w:id="893346406">
              <w:marLeft w:val="0"/>
              <w:marRight w:val="0"/>
              <w:marTop w:val="0"/>
              <w:marBottom w:val="0"/>
              <w:divBdr>
                <w:top w:val="none" w:sz="0" w:space="0" w:color="auto"/>
                <w:left w:val="none" w:sz="0" w:space="0" w:color="auto"/>
                <w:bottom w:val="none" w:sz="0" w:space="0" w:color="auto"/>
                <w:right w:val="none" w:sz="0" w:space="0" w:color="auto"/>
              </w:divBdr>
            </w:div>
            <w:div w:id="35159719">
              <w:marLeft w:val="0"/>
              <w:marRight w:val="0"/>
              <w:marTop w:val="0"/>
              <w:marBottom w:val="0"/>
              <w:divBdr>
                <w:top w:val="none" w:sz="0" w:space="0" w:color="auto"/>
                <w:left w:val="none" w:sz="0" w:space="0" w:color="auto"/>
                <w:bottom w:val="none" w:sz="0" w:space="0" w:color="auto"/>
                <w:right w:val="none" w:sz="0" w:space="0" w:color="auto"/>
              </w:divBdr>
            </w:div>
            <w:div w:id="1973054927">
              <w:marLeft w:val="0"/>
              <w:marRight w:val="0"/>
              <w:marTop w:val="0"/>
              <w:marBottom w:val="0"/>
              <w:divBdr>
                <w:top w:val="none" w:sz="0" w:space="0" w:color="auto"/>
                <w:left w:val="none" w:sz="0" w:space="0" w:color="auto"/>
                <w:bottom w:val="none" w:sz="0" w:space="0" w:color="auto"/>
                <w:right w:val="none" w:sz="0" w:space="0" w:color="auto"/>
              </w:divBdr>
            </w:div>
            <w:div w:id="1849976942">
              <w:marLeft w:val="0"/>
              <w:marRight w:val="0"/>
              <w:marTop w:val="0"/>
              <w:marBottom w:val="0"/>
              <w:divBdr>
                <w:top w:val="none" w:sz="0" w:space="0" w:color="auto"/>
                <w:left w:val="none" w:sz="0" w:space="0" w:color="auto"/>
                <w:bottom w:val="none" w:sz="0" w:space="0" w:color="auto"/>
                <w:right w:val="none" w:sz="0" w:space="0" w:color="auto"/>
              </w:divBdr>
            </w:div>
            <w:div w:id="1847600070">
              <w:marLeft w:val="0"/>
              <w:marRight w:val="0"/>
              <w:marTop w:val="0"/>
              <w:marBottom w:val="0"/>
              <w:divBdr>
                <w:top w:val="none" w:sz="0" w:space="0" w:color="auto"/>
                <w:left w:val="none" w:sz="0" w:space="0" w:color="auto"/>
                <w:bottom w:val="none" w:sz="0" w:space="0" w:color="auto"/>
                <w:right w:val="none" w:sz="0" w:space="0" w:color="auto"/>
              </w:divBdr>
            </w:div>
            <w:div w:id="2138141535">
              <w:marLeft w:val="0"/>
              <w:marRight w:val="0"/>
              <w:marTop w:val="0"/>
              <w:marBottom w:val="0"/>
              <w:divBdr>
                <w:top w:val="none" w:sz="0" w:space="0" w:color="auto"/>
                <w:left w:val="none" w:sz="0" w:space="0" w:color="auto"/>
                <w:bottom w:val="none" w:sz="0" w:space="0" w:color="auto"/>
                <w:right w:val="none" w:sz="0" w:space="0" w:color="auto"/>
              </w:divBdr>
            </w:div>
            <w:div w:id="467163405">
              <w:marLeft w:val="0"/>
              <w:marRight w:val="0"/>
              <w:marTop w:val="0"/>
              <w:marBottom w:val="0"/>
              <w:divBdr>
                <w:top w:val="none" w:sz="0" w:space="0" w:color="auto"/>
                <w:left w:val="none" w:sz="0" w:space="0" w:color="auto"/>
                <w:bottom w:val="none" w:sz="0" w:space="0" w:color="auto"/>
                <w:right w:val="none" w:sz="0" w:space="0" w:color="auto"/>
              </w:divBdr>
            </w:div>
          </w:divsChild>
        </w:div>
        <w:div w:id="931163208">
          <w:marLeft w:val="0"/>
          <w:marRight w:val="0"/>
          <w:marTop w:val="0"/>
          <w:marBottom w:val="0"/>
          <w:divBdr>
            <w:top w:val="none" w:sz="0" w:space="0" w:color="auto"/>
            <w:left w:val="none" w:sz="0" w:space="0" w:color="auto"/>
            <w:bottom w:val="none" w:sz="0" w:space="0" w:color="auto"/>
            <w:right w:val="none" w:sz="0" w:space="0" w:color="auto"/>
          </w:divBdr>
        </w:div>
      </w:divsChild>
    </w:div>
    <w:div w:id="808940736">
      <w:bodyDiv w:val="1"/>
      <w:marLeft w:val="0"/>
      <w:marRight w:val="0"/>
      <w:marTop w:val="0"/>
      <w:marBottom w:val="0"/>
      <w:divBdr>
        <w:top w:val="none" w:sz="0" w:space="0" w:color="auto"/>
        <w:left w:val="none" w:sz="0" w:space="0" w:color="auto"/>
        <w:bottom w:val="none" w:sz="0" w:space="0" w:color="auto"/>
        <w:right w:val="none" w:sz="0" w:space="0" w:color="auto"/>
      </w:divBdr>
      <w:divsChild>
        <w:div w:id="1062562194">
          <w:marLeft w:val="0"/>
          <w:marRight w:val="0"/>
          <w:marTop w:val="0"/>
          <w:marBottom w:val="0"/>
          <w:divBdr>
            <w:top w:val="none" w:sz="0" w:space="0" w:color="auto"/>
            <w:left w:val="none" w:sz="0" w:space="0" w:color="auto"/>
            <w:bottom w:val="none" w:sz="0" w:space="0" w:color="auto"/>
            <w:right w:val="none" w:sz="0" w:space="0" w:color="auto"/>
          </w:divBdr>
          <w:divsChild>
            <w:div w:id="939872656">
              <w:marLeft w:val="0"/>
              <w:marRight w:val="0"/>
              <w:marTop w:val="0"/>
              <w:marBottom w:val="0"/>
              <w:divBdr>
                <w:top w:val="none" w:sz="0" w:space="0" w:color="auto"/>
                <w:left w:val="none" w:sz="0" w:space="0" w:color="auto"/>
                <w:bottom w:val="none" w:sz="0" w:space="0" w:color="auto"/>
                <w:right w:val="none" w:sz="0" w:space="0" w:color="auto"/>
              </w:divBdr>
            </w:div>
            <w:div w:id="751850971">
              <w:marLeft w:val="0"/>
              <w:marRight w:val="0"/>
              <w:marTop w:val="0"/>
              <w:marBottom w:val="0"/>
              <w:divBdr>
                <w:top w:val="none" w:sz="0" w:space="0" w:color="auto"/>
                <w:left w:val="none" w:sz="0" w:space="0" w:color="auto"/>
                <w:bottom w:val="none" w:sz="0" w:space="0" w:color="auto"/>
                <w:right w:val="none" w:sz="0" w:space="0" w:color="auto"/>
              </w:divBdr>
            </w:div>
            <w:div w:id="1112748051">
              <w:marLeft w:val="0"/>
              <w:marRight w:val="0"/>
              <w:marTop w:val="0"/>
              <w:marBottom w:val="0"/>
              <w:divBdr>
                <w:top w:val="none" w:sz="0" w:space="0" w:color="auto"/>
                <w:left w:val="none" w:sz="0" w:space="0" w:color="auto"/>
                <w:bottom w:val="none" w:sz="0" w:space="0" w:color="auto"/>
                <w:right w:val="none" w:sz="0" w:space="0" w:color="auto"/>
              </w:divBdr>
            </w:div>
            <w:div w:id="1770420388">
              <w:marLeft w:val="0"/>
              <w:marRight w:val="0"/>
              <w:marTop w:val="0"/>
              <w:marBottom w:val="0"/>
              <w:divBdr>
                <w:top w:val="none" w:sz="0" w:space="0" w:color="auto"/>
                <w:left w:val="none" w:sz="0" w:space="0" w:color="auto"/>
                <w:bottom w:val="none" w:sz="0" w:space="0" w:color="auto"/>
                <w:right w:val="none" w:sz="0" w:space="0" w:color="auto"/>
              </w:divBdr>
            </w:div>
            <w:div w:id="850727224">
              <w:marLeft w:val="0"/>
              <w:marRight w:val="0"/>
              <w:marTop w:val="0"/>
              <w:marBottom w:val="0"/>
              <w:divBdr>
                <w:top w:val="none" w:sz="0" w:space="0" w:color="auto"/>
                <w:left w:val="none" w:sz="0" w:space="0" w:color="auto"/>
                <w:bottom w:val="none" w:sz="0" w:space="0" w:color="auto"/>
                <w:right w:val="none" w:sz="0" w:space="0" w:color="auto"/>
              </w:divBdr>
            </w:div>
            <w:div w:id="701831776">
              <w:marLeft w:val="0"/>
              <w:marRight w:val="0"/>
              <w:marTop w:val="0"/>
              <w:marBottom w:val="0"/>
              <w:divBdr>
                <w:top w:val="none" w:sz="0" w:space="0" w:color="auto"/>
                <w:left w:val="none" w:sz="0" w:space="0" w:color="auto"/>
                <w:bottom w:val="none" w:sz="0" w:space="0" w:color="auto"/>
                <w:right w:val="none" w:sz="0" w:space="0" w:color="auto"/>
              </w:divBdr>
            </w:div>
            <w:div w:id="2000769131">
              <w:marLeft w:val="0"/>
              <w:marRight w:val="0"/>
              <w:marTop w:val="0"/>
              <w:marBottom w:val="0"/>
              <w:divBdr>
                <w:top w:val="none" w:sz="0" w:space="0" w:color="auto"/>
                <w:left w:val="none" w:sz="0" w:space="0" w:color="auto"/>
                <w:bottom w:val="none" w:sz="0" w:space="0" w:color="auto"/>
                <w:right w:val="none" w:sz="0" w:space="0" w:color="auto"/>
              </w:divBdr>
            </w:div>
            <w:div w:id="1257053534">
              <w:marLeft w:val="0"/>
              <w:marRight w:val="0"/>
              <w:marTop w:val="0"/>
              <w:marBottom w:val="0"/>
              <w:divBdr>
                <w:top w:val="none" w:sz="0" w:space="0" w:color="auto"/>
                <w:left w:val="none" w:sz="0" w:space="0" w:color="auto"/>
                <w:bottom w:val="none" w:sz="0" w:space="0" w:color="auto"/>
                <w:right w:val="none" w:sz="0" w:space="0" w:color="auto"/>
              </w:divBdr>
            </w:div>
            <w:div w:id="1109541413">
              <w:marLeft w:val="0"/>
              <w:marRight w:val="0"/>
              <w:marTop w:val="0"/>
              <w:marBottom w:val="0"/>
              <w:divBdr>
                <w:top w:val="none" w:sz="0" w:space="0" w:color="auto"/>
                <w:left w:val="none" w:sz="0" w:space="0" w:color="auto"/>
                <w:bottom w:val="none" w:sz="0" w:space="0" w:color="auto"/>
                <w:right w:val="none" w:sz="0" w:space="0" w:color="auto"/>
              </w:divBdr>
            </w:div>
            <w:div w:id="1206256864">
              <w:marLeft w:val="0"/>
              <w:marRight w:val="0"/>
              <w:marTop w:val="0"/>
              <w:marBottom w:val="0"/>
              <w:divBdr>
                <w:top w:val="none" w:sz="0" w:space="0" w:color="auto"/>
                <w:left w:val="none" w:sz="0" w:space="0" w:color="auto"/>
                <w:bottom w:val="none" w:sz="0" w:space="0" w:color="auto"/>
                <w:right w:val="none" w:sz="0" w:space="0" w:color="auto"/>
              </w:divBdr>
            </w:div>
            <w:div w:id="514461021">
              <w:marLeft w:val="0"/>
              <w:marRight w:val="0"/>
              <w:marTop w:val="0"/>
              <w:marBottom w:val="0"/>
              <w:divBdr>
                <w:top w:val="none" w:sz="0" w:space="0" w:color="auto"/>
                <w:left w:val="none" w:sz="0" w:space="0" w:color="auto"/>
                <w:bottom w:val="none" w:sz="0" w:space="0" w:color="auto"/>
                <w:right w:val="none" w:sz="0" w:space="0" w:color="auto"/>
              </w:divBdr>
            </w:div>
            <w:div w:id="907500205">
              <w:marLeft w:val="0"/>
              <w:marRight w:val="0"/>
              <w:marTop w:val="0"/>
              <w:marBottom w:val="0"/>
              <w:divBdr>
                <w:top w:val="none" w:sz="0" w:space="0" w:color="auto"/>
                <w:left w:val="none" w:sz="0" w:space="0" w:color="auto"/>
                <w:bottom w:val="none" w:sz="0" w:space="0" w:color="auto"/>
                <w:right w:val="none" w:sz="0" w:space="0" w:color="auto"/>
              </w:divBdr>
            </w:div>
            <w:div w:id="607930938">
              <w:marLeft w:val="0"/>
              <w:marRight w:val="0"/>
              <w:marTop w:val="0"/>
              <w:marBottom w:val="0"/>
              <w:divBdr>
                <w:top w:val="none" w:sz="0" w:space="0" w:color="auto"/>
                <w:left w:val="none" w:sz="0" w:space="0" w:color="auto"/>
                <w:bottom w:val="none" w:sz="0" w:space="0" w:color="auto"/>
                <w:right w:val="none" w:sz="0" w:space="0" w:color="auto"/>
              </w:divBdr>
            </w:div>
            <w:div w:id="203256541">
              <w:marLeft w:val="0"/>
              <w:marRight w:val="0"/>
              <w:marTop w:val="0"/>
              <w:marBottom w:val="0"/>
              <w:divBdr>
                <w:top w:val="none" w:sz="0" w:space="0" w:color="auto"/>
                <w:left w:val="none" w:sz="0" w:space="0" w:color="auto"/>
                <w:bottom w:val="none" w:sz="0" w:space="0" w:color="auto"/>
                <w:right w:val="none" w:sz="0" w:space="0" w:color="auto"/>
              </w:divBdr>
            </w:div>
            <w:div w:id="1424180088">
              <w:marLeft w:val="0"/>
              <w:marRight w:val="0"/>
              <w:marTop w:val="0"/>
              <w:marBottom w:val="0"/>
              <w:divBdr>
                <w:top w:val="none" w:sz="0" w:space="0" w:color="auto"/>
                <w:left w:val="none" w:sz="0" w:space="0" w:color="auto"/>
                <w:bottom w:val="none" w:sz="0" w:space="0" w:color="auto"/>
                <w:right w:val="none" w:sz="0" w:space="0" w:color="auto"/>
              </w:divBdr>
            </w:div>
            <w:div w:id="413673609">
              <w:marLeft w:val="0"/>
              <w:marRight w:val="0"/>
              <w:marTop w:val="0"/>
              <w:marBottom w:val="0"/>
              <w:divBdr>
                <w:top w:val="none" w:sz="0" w:space="0" w:color="auto"/>
                <w:left w:val="none" w:sz="0" w:space="0" w:color="auto"/>
                <w:bottom w:val="none" w:sz="0" w:space="0" w:color="auto"/>
                <w:right w:val="none" w:sz="0" w:space="0" w:color="auto"/>
              </w:divBdr>
            </w:div>
            <w:div w:id="669452507">
              <w:marLeft w:val="0"/>
              <w:marRight w:val="0"/>
              <w:marTop w:val="0"/>
              <w:marBottom w:val="0"/>
              <w:divBdr>
                <w:top w:val="none" w:sz="0" w:space="0" w:color="auto"/>
                <w:left w:val="none" w:sz="0" w:space="0" w:color="auto"/>
                <w:bottom w:val="none" w:sz="0" w:space="0" w:color="auto"/>
                <w:right w:val="none" w:sz="0" w:space="0" w:color="auto"/>
              </w:divBdr>
            </w:div>
            <w:div w:id="1433477096">
              <w:marLeft w:val="0"/>
              <w:marRight w:val="0"/>
              <w:marTop w:val="0"/>
              <w:marBottom w:val="0"/>
              <w:divBdr>
                <w:top w:val="none" w:sz="0" w:space="0" w:color="auto"/>
                <w:left w:val="none" w:sz="0" w:space="0" w:color="auto"/>
                <w:bottom w:val="none" w:sz="0" w:space="0" w:color="auto"/>
                <w:right w:val="none" w:sz="0" w:space="0" w:color="auto"/>
              </w:divBdr>
            </w:div>
            <w:div w:id="640423561">
              <w:marLeft w:val="0"/>
              <w:marRight w:val="0"/>
              <w:marTop w:val="0"/>
              <w:marBottom w:val="0"/>
              <w:divBdr>
                <w:top w:val="none" w:sz="0" w:space="0" w:color="auto"/>
                <w:left w:val="none" w:sz="0" w:space="0" w:color="auto"/>
                <w:bottom w:val="none" w:sz="0" w:space="0" w:color="auto"/>
                <w:right w:val="none" w:sz="0" w:space="0" w:color="auto"/>
              </w:divBdr>
            </w:div>
            <w:div w:id="62921471">
              <w:marLeft w:val="0"/>
              <w:marRight w:val="0"/>
              <w:marTop w:val="0"/>
              <w:marBottom w:val="0"/>
              <w:divBdr>
                <w:top w:val="none" w:sz="0" w:space="0" w:color="auto"/>
                <w:left w:val="none" w:sz="0" w:space="0" w:color="auto"/>
                <w:bottom w:val="none" w:sz="0" w:space="0" w:color="auto"/>
                <w:right w:val="none" w:sz="0" w:space="0" w:color="auto"/>
              </w:divBdr>
            </w:div>
          </w:divsChild>
        </w:div>
        <w:div w:id="994456732">
          <w:marLeft w:val="0"/>
          <w:marRight w:val="0"/>
          <w:marTop w:val="0"/>
          <w:marBottom w:val="0"/>
          <w:divBdr>
            <w:top w:val="none" w:sz="0" w:space="0" w:color="auto"/>
            <w:left w:val="none" w:sz="0" w:space="0" w:color="auto"/>
            <w:bottom w:val="none" w:sz="0" w:space="0" w:color="auto"/>
            <w:right w:val="none" w:sz="0" w:space="0" w:color="auto"/>
          </w:divBdr>
          <w:divsChild>
            <w:div w:id="1037243646">
              <w:marLeft w:val="0"/>
              <w:marRight w:val="0"/>
              <w:marTop w:val="0"/>
              <w:marBottom w:val="0"/>
              <w:divBdr>
                <w:top w:val="none" w:sz="0" w:space="0" w:color="auto"/>
                <w:left w:val="none" w:sz="0" w:space="0" w:color="auto"/>
                <w:bottom w:val="none" w:sz="0" w:space="0" w:color="auto"/>
                <w:right w:val="none" w:sz="0" w:space="0" w:color="auto"/>
              </w:divBdr>
            </w:div>
            <w:div w:id="1500077191">
              <w:marLeft w:val="0"/>
              <w:marRight w:val="0"/>
              <w:marTop w:val="0"/>
              <w:marBottom w:val="0"/>
              <w:divBdr>
                <w:top w:val="none" w:sz="0" w:space="0" w:color="auto"/>
                <w:left w:val="none" w:sz="0" w:space="0" w:color="auto"/>
                <w:bottom w:val="none" w:sz="0" w:space="0" w:color="auto"/>
                <w:right w:val="none" w:sz="0" w:space="0" w:color="auto"/>
              </w:divBdr>
            </w:div>
            <w:div w:id="1444837487">
              <w:marLeft w:val="0"/>
              <w:marRight w:val="0"/>
              <w:marTop w:val="0"/>
              <w:marBottom w:val="0"/>
              <w:divBdr>
                <w:top w:val="none" w:sz="0" w:space="0" w:color="auto"/>
                <w:left w:val="none" w:sz="0" w:space="0" w:color="auto"/>
                <w:bottom w:val="none" w:sz="0" w:space="0" w:color="auto"/>
                <w:right w:val="none" w:sz="0" w:space="0" w:color="auto"/>
              </w:divBdr>
            </w:div>
            <w:div w:id="1882327210">
              <w:marLeft w:val="0"/>
              <w:marRight w:val="0"/>
              <w:marTop w:val="0"/>
              <w:marBottom w:val="0"/>
              <w:divBdr>
                <w:top w:val="none" w:sz="0" w:space="0" w:color="auto"/>
                <w:left w:val="none" w:sz="0" w:space="0" w:color="auto"/>
                <w:bottom w:val="none" w:sz="0" w:space="0" w:color="auto"/>
                <w:right w:val="none" w:sz="0" w:space="0" w:color="auto"/>
              </w:divBdr>
            </w:div>
            <w:div w:id="1943297924">
              <w:marLeft w:val="0"/>
              <w:marRight w:val="0"/>
              <w:marTop w:val="0"/>
              <w:marBottom w:val="0"/>
              <w:divBdr>
                <w:top w:val="none" w:sz="0" w:space="0" w:color="auto"/>
                <w:left w:val="none" w:sz="0" w:space="0" w:color="auto"/>
                <w:bottom w:val="none" w:sz="0" w:space="0" w:color="auto"/>
                <w:right w:val="none" w:sz="0" w:space="0" w:color="auto"/>
              </w:divBdr>
            </w:div>
            <w:div w:id="1646854743">
              <w:marLeft w:val="0"/>
              <w:marRight w:val="0"/>
              <w:marTop w:val="0"/>
              <w:marBottom w:val="0"/>
              <w:divBdr>
                <w:top w:val="none" w:sz="0" w:space="0" w:color="auto"/>
                <w:left w:val="none" w:sz="0" w:space="0" w:color="auto"/>
                <w:bottom w:val="none" w:sz="0" w:space="0" w:color="auto"/>
                <w:right w:val="none" w:sz="0" w:space="0" w:color="auto"/>
              </w:divBdr>
            </w:div>
            <w:div w:id="1378815514">
              <w:marLeft w:val="0"/>
              <w:marRight w:val="0"/>
              <w:marTop w:val="0"/>
              <w:marBottom w:val="0"/>
              <w:divBdr>
                <w:top w:val="none" w:sz="0" w:space="0" w:color="auto"/>
                <w:left w:val="none" w:sz="0" w:space="0" w:color="auto"/>
                <w:bottom w:val="none" w:sz="0" w:space="0" w:color="auto"/>
                <w:right w:val="none" w:sz="0" w:space="0" w:color="auto"/>
              </w:divBdr>
            </w:div>
            <w:div w:id="131102224">
              <w:marLeft w:val="0"/>
              <w:marRight w:val="0"/>
              <w:marTop w:val="0"/>
              <w:marBottom w:val="0"/>
              <w:divBdr>
                <w:top w:val="none" w:sz="0" w:space="0" w:color="auto"/>
                <w:left w:val="none" w:sz="0" w:space="0" w:color="auto"/>
                <w:bottom w:val="none" w:sz="0" w:space="0" w:color="auto"/>
                <w:right w:val="none" w:sz="0" w:space="0" w:color="auto"/>
              </w:divBdr>
            </w:div>
            <w:div w:id="1986885263">
              <w:marLeft w:val="0"/>
              <w:marRight w:val="0"/>
              <w:marTop w:val="0"/>
              <w:marBottom w:val="0"/>
              <w:divBdr>
                <w:top w:val="none" w:sz="0" w:space="0" w:color="auto"/>
                <w:left w:val="none" w:sz="0" w:space="0" w:color="auto"/>
                <w:bottom w:val="none" w:sz="0" w:space="0" w:color="auto"/>
                <w:right w:val="none" w:sz="0" w:space="0" w:color="auto"/>
              </w:divBdr>
            </w:div>
            <w:div w:id="2028755773">
              <w:marLeft w:val="0"/>
              <w:marRight w:val="0"/>
              <w:marTop w:val="0"/>
              <w:marBottom w:val="0"/>
              <w:divBdr>
                <w:top w:val="none" w:sz="0" w:space="0" w:color="auto"/>
                <w:left w:val="none" w:sz="0" w:space="0" w:color="auto"/>
                <w:bottom w:val="none" w:sz="0" w:space="0" w:color="auto"/>
                <w:right w:val="none" w:sz="0" w:space="0" w:color="auto"/>
              </w:divBdr>
            </w:div>
            <w:div w:id="207843475">
              <w:marLeft w:val="0"/>
              <w:marRight w:val="0"/>
              <w:marTop w:val="0"/>
              <w:marBottom w:val="0"/>
              <w:divBdr>
                <w:top w:val="none" w:sz="0" w:space="0" w:color="auto"/>
                <w:left w:val="none" w:sz="0" w:space="0" w:color="auto"/>
                <w:bottom w:val="none" w:sz="0" w:space="0" w:color="auto"/>
                <w:right w:val="none" w:sz="0" w:space="0" w:color="auto"/>
              </w:divBdr>
            </w:div>
            <w:div w:id="1446535251">
              <w:marLeft w:val="0"/>
              <w:marRight w:val="0"/>
              <w:marTop w:val="0"/>
              <w:marBottom w:val="0"/>
              <w:divBdr>
                <w:top w:val="none" w:sz="0" w:space="0" w:color="auto"/>
                <w:left w:val="none" w:sz="0" w:space="0" w:color="auto"/>
                <w:bottom w:val="none" w:sz="0" w:space="0" w:color="auto"/>
                <w:right w:val="none" w:sz="0" w:space="0" w:color="auto"/>
              </w:divBdr>
            </w:div>
            <w:div w:id="1778479563">
              <w:marLeft w:val="0"/>
              <w:marRight w:val="0"/>
              <w:marTop w:val="0"/>
              <w:marBottom w:val="0"/>
              <w:divBdr>
                <w:top w:val="none" w:sz="0" w:space="0" w:color="auto"/>
                <w:left w:val="none" w:sz="0" w:space="0" w:color="auto"/>
                <w:bottom w:val="none" w:sz="0" w:space="0" w:color="auto"/>
                <w:right w:val="none" w:sz="0" w:space="0" w:color="auto"/>
              </w:divBdr>
            </w:div>
            <w:div w:id="934438886">
              <w:marLeft w:val="0"/>
              <w:marRight w:val="0"/>
              <w:marTop w:val="0"/>
              <w:marBottom w:val="0"/>
              <w:divBdr>
                <w:top w:val="none" w:sz="0" w:space="0" w:color="auto"/>
                <w:left w:val="none" w:sz="0" w:space="0" w:color="auto"/>
                <w:bottom w:val="none" w:sz="0" w:space="0" w:color="auto"/>
                <w:right w:val="none" w:sz="0" w:space="0" w:color="auto"/>
              </w:divBdr>
            </w:div>
            <w:div w:id="163790081">
              <w:marLeft w:val="0"/>
              <w:marRight w:val="0"/>
              <w:marTop w:val="0"/>
              <w:marBottom w:val="0"/>
              <w:divBdr>
                <w:top w:val="none" w:sz="0" w:space="0" w:color="auto"/>
                <w:left w:val="none" w:sz="0" w:space="0" w:color="auto"/>
                <w:bottom w:val="none" w:sz="0" w:space="0" w:color="auto"/>
                <w:right w:val="none" w:sz="0" w:space="0" w:color="auto"/>
              </w:divBdr>
            </w:div>
            <w:div w:id="2068872409">
              <w:marLeft w:val="0"/>
              <w:marRight w:val="0"/>
              <w:marTop w:val="0"/>
              <w:marBottom w:val="0"/>
              <w:divBdr>
                <w:top w:val="none" w:sz="0" w:space="0" w:color="auto"/>
                <w:left w:val="none" w:sz="0" w:space="0" w:color="auto"/>
                <w:bottom w:val="none" w:sz="0" w:space="0" w:color="auto"/>
                <w:right w:val="none" w:sz="0" w:space="0" w:color="auto"/>
              </w:divBdr>
            </w:div>
            <w:div w:id="761683663">
              <w:marLeft w:val="0"/>
              <w:marRight w:val="0"/>
              <w:marTop w:val="0"/>
              <w:marBottom w:val="0"/>
              <w:divBdr>
                <w:top w:val="none" w:sz="0" w:space="0" w:color="auto"/>
                <w:left w:val="none" w:sz="0" w:space="0" w:color="auto"/>
                <w:bottom w:val="none" w:sz="0" w:space="0" w:color="auto"/>
                <w:right w:val="none" w:sz="0" w:space="0" w:color="auto"/>
              </w:divBdr>
            </w:div>
            <w:div w:id="1442802910">
              <w:marLeft w:val="0"/>
              <w:marRight w:val="0"/>
              <w:marTop w:val="0"/>
              <w:marBottom w:val="0"/>
              <w:divBdr>
                <w:top w:val="none" w:sz="0" w:space="0" w:color="auto"/>
                <w:left w:val="none" w:sz="0" w:space="0" w:color="auto"/>
                <w:bottom w:val="none" w:sz="0" w:space="0" w:color="auto"/>
                <w:right w:val="none" w:sz="0" w:space="0" w:color="auto"/>
              </w:divBdr>
            </w:div>
            <w:div w:id="872154146">
              <w:marLeft w:val="0"/>
              <w:marRight w:val="0"/>
              <w:marTop w:val="0"/>
              <w:marBottom w:val="0"/>
              <w:divBdr>
                <w:top w:val="none" w:sz="0" w:space="0" w:color="auto"/>
                <w:left w:val="none" w:sz="0" w:space="0" w:color="auto"/>
                <w:bottom w:val="none" w:sz="0" w:space="0" w:color="auto"/>
                <w:right w:val="none" w:sz="0" w:space="0" w:color="auto"/>
              </w:divBdr>
            </w:div>
            <w:div w:id="404448862">
              <w:marLeft w:val="0"/>
              <w:marRight w:val="0"/>
              <w:marTop w:val="0"/>
              <w:marBottom w:val="0"/>
              <w:divBdr>
                <w:top w:val="none" w:sz="0" w:space="0" w:color="auto"/>
                <w:left w:val="none" w:sz="0" w:space="0" w:color="auto"/>
                <w:bottom w:val="none" w:sz="0" w:space="0" w:color="auto"/>
                <w:right w:val="none" w:sz="0" w:space="0" w:color="auto"/>
              </w:divBdr>
            </w:div>
          </w:divsChild>
        </w:div>
        <w:div w:id="1627076659">
          <w:marLeft w:val="0"/>
          <w:marRight w:val="0"/>
          <w:marTop w:val="0"/>
          <w:marBottom w:val="0"/>
          <w:divBdr>
            <w:top w:val="none" w:sz="0" w:space="0" w:color="auto"/>
            <w:left w:val="none" w:sz="0" w:space="0" w:color="auto"/>
            <w:bottom w:val="none" w:sz="0" w:space="0" w:color="auto"/>
            <w:right w:val="none" w:sz="0" w:space="0" w:color="auto"/>
          </w:divBdr>
          <w:divsChild>
            <w:div w:id="1337421973">
              <w:marLeft w:val="0"/>
              <w:marRight w:val="0"/>
              <w:marTop w:val="0"/>
              <w:marBottom w:val="0"/>
              <w:divBdr>
                <w:top w:val="none" w:sz="0" w:space="0" w:color="auto"/>
                <w:left w:val="none" w:sz="0" w:space="0" w:color="auto"/>
                <w:bottom w:val="none" w:sz="0" w:space="0" w:color="auto"/>
                <w:right w:val="none" w:sz="0" w:space="0" w:color="auto"/>
              </w:divBdr>
            </w:div>
            <w:div w:id="2142916344">
              <w:marLeft w:val="0"/>
              <w:marRight w:val="0"/>
              <w:marTop w:val="0"/>
              <w:marBottom w:val="0"/>
              <w:divBdr>
                <w:top w:val="none" w:sz="0" w:space="0" w:color="auto"/>
                <w:left w:val="none" w:sz="0" w:space="0" w:color="auto"/>
                <w:bottom w:val="none" w:sz="0" w:space="0" w:color="auto"/>
                <w:right w:val="none" w:sz="0" w:space="0" w:color="auto"/>
              </w:divBdr>
            </w:div>
            <w:div w:id="553396442">
              <w:marLeft w:val="0"/>
              <w:marRight w:val="0"/>
              <w:marTop w:val="0"/>
              <w:marBottom w:val="0"/>
              <w:divBdr>
                <w:top w:val="none" w:sz="0" w:space="0" w:color="auto"/>
                <w:left w:val="none" w:sz="0" w:space="0" w:color="auto"/>
                <w:bottom w:val="none" w:sz="0" w:space="0" w:color="auto"/>
                <w:right w:val="none" w:sz="0" w:space="0" w:color="auto"/>
              </w:divBdr>
            </w:div>
            <w:div w:id="928201254">
              <w:marLeft w:val="0"/>
              <w:marRight w:val="0"/>
              <w:marTop w:val="0"/>
              <w:marBottom w:val="0"/>
              <w:divBdr>
                <w:top w:val="none" w:sz="0" w:space="0" w:color="auto"/>
                <w:left w:val="none" w:sz="0" w:space="0" w:color="auto"/>
                <w:bottom w:val="none" w:sz="0" w:space="0" w:color="auto"/>
                <w:right w:val="none" w:sz="0" w:space="0" w:color="auto"/>
              </w:divBdr>
            </w:div>
            <w:div w:id="1329139372">
              <w:marLeft w:val="0"/>
              <w:marRight w:val="0"/>
              <w:marTop w:val="0"/>
              <w:marBottom w:val="0"/>
              <w:divBdr>
                <w:top w:val="none" w:sz="0" w:space="0" w:color="auto"/>
                <w:left w:val="none" w:sz="0" w:space="0" w:color="auto"/>
                <w:bottom w:val="none" w:sz="0" w:space="0" w:color="auto"/>
                <w:right w:val="none" w:sz="0" w:space="0" w:color="auto"/>
              </w:divBdr>
            </w:div>
            <w:div w:id="1439446821">
              <w:marLeft w:val="0"/>
              <w:marRight w:val="0"/>
              <w:marTop w:val="0"/>
              <w:marBottom w:val="0"/>
              <w:divBdr>
                <w:top w:val="none" w:sz="0" w:space="0" w:color="auto"/>
                <w:left w:val="none" w:sz="0" w:space="0" w:color="auto"/>
                <w:bottom w:val="none" w:sz="0" w:space="0" w:color="auto"/>
                <w:right w:val="none" w:sz="0" w:space="0" w:color="auto"/>
              </w:divBdr>
            </w:div>
            <w:div w:id="201864671">
              <w:marLeft w:val="0"/>
              <w:marRight w:val="0"/>
              <w:marTop w:val="0"/>
              <w:marBottom w:val="0"/>
              <w:divBdr>
                <w:top w:val="none" w:sz="0" w:space="0" w:color="auto"/>
                <w:left w:val="none" w:sz="0" w:space="0" w:color="auto"/>
                <w:bottom w:val="none" w:sz="0" w:space="0" w:color="auto"/>
                <w:right w:val="none" w:sz="0" w:space="0" w:color="auto"/>
              </w:divBdr>
            </w:div>
            <w:div w:id="996029068">
              <w:marLeft w:val="0"/>
              <w:marRight w:val="0"/>
              <w:marTop w:val="0"/>
              <w:marBottom w:val="0"/>
              <w:divBdr>
                <w:top w:val="none" w:sz="0" w:space="0" w:color="auto"/>
                <w:left w:val="none" w:sz="0" w:space="0" w:color="auto"/>
                <w:bottom w:val="none" w:sz="0" w:space="0" w:color="auto"/>
                <w:right w:val="none" w:sz="0" w:space="0" w:color="auto"/>
              </w:divBdr>
            </w:div>
            <w:div w:id="1179925090">
              <w:marLeft w:val="0"/>
              <w:marRight w:val="0"/>
              <w:marTop w:val="0"/>
              <w:marBottom w:val="0"/>
              <w:divBdr>
                <w:top w:val="none" w:sz="0" w:space="0" w:color="auto"/>
                <w:left w:val="none" w:sz="0" w:space="0" w:color="auto"/>
                <w:bottom w:val="none" w:sz="0" w:space="0" w:color="auto"/>
                <w:right w:val="none" w:sz="0" w:space="0" w:color="auto"/>
              </w:divBdr>
            </w:div>
            <w:div w:id="1616213467">
              <w:marLeft w:val="0"/>
              <w:marRight w:val="0"/>
              <w:marTop w:val="0"/>
              <w:marBottom w:val="0"/>
              <w:divBdr>
                <w:top w:val="none" w:sz="0" w:space="0" w:color="auto"/>
                <w:left w:val="none" w:sz="0" w:space="0" w:color="auto"/>
                <w:bottom w:val="none" w:sz="0" w:space="0" w:color="auto"/>
                <w:right w:val="none" w:sz="0" w:space="0" w:color="auto"/>
              </w:divBdr>
            </w:div>
            <w:div w:id="1960641043">
              <w:marLeft w:val="0"/>
              <w:marRight w:val="0"/>
              <w:marTop w:val="0"/>
              <w:marBottom w:val="0"/>
              <w:divBdr>
                <w:top w:val="none" w:sz="0" w:space="0" w:color="auto"/>
                <w:left w:val="none" w:sz="0" w:space="0" w:color="auto"/>
                <w:bottom w:val="none" w:sz="0" w:space="0" w:color="auto"/>
                <w:right w:val="none" w:sz="0" w:space="0" w:color="auto"/>
              </w:divBdr>
            </w:div>
            <w:div w:id="633870257">
              <w:marLeft w:val="0"/>
              <w:marRight w:val="0"/>
              <w:marTop w:val="0"/>
              <w:marBottom w:val="0"/>
              <w:divBdr>
                <w:top w:val="none" w:sz="0" w:space="0" w:color="auto"/>
                <w:left w:val="none" w:sz="0" w:space="0" w:color="auto"/>
                <w:bottom w:val="none" w:sz="0" w:space="0" w:color="auto"/>
                <w:right w:val="none" w:sz="0" w:space="0" w:color="auto"/>
              </w:divBdr>
            </w:div>
            <w:div w:id="1790784538">
              <w:marLeft w:val="0"/>
              <w:marRight w:val="0"/>
              <w:marTop w:val="0"/>
              <w:marBottom w:val="0"/>
              <w:divBdr>
                <w:top w:val="none" w:sz="0" w:space="0" w:color="auto"/>
                <w:left w:val="none" w:sz="0" w:space="0" w:color="auto"/>
                <w:bottom w:val="none" w:sz="0" w:space="0" w:color="auto"/>
                <w:right w:val="none" w:sz="0" w:space="0" w:color="auto"/>
              </w:divBdr>
            </w:div>
            <w:div w:id="1315185246">
              <w:marLeft w:val="0"/>
              <w:marRight w:val="0"/>
              <w:marTop w:val="0"/>
              <w:marBottom w:val="0"/>
              <w:divBdr>
                <w:top w:val="none" w:sz="0" w:space="0" w:color="auto"/>
                <w:left w:val="none" w:sz="0" w:space="0" w:color="auto"/>
                <w:bottom w:val="none" w:sz="0" w:space="0" w:color="auto"/>
                <w:right w:val="none" w:sz="0" w:space="0" w:color="auto"/>
              </w:divBdr>
            </w:div>
            <w:div w:id="34350872">
              <w:marLeft w:val="0"/>
              <w:marRight w:val="0"/>
              <w:marTop w:val="0"/>
              <w:marBottom w:val="0"/>
              <w:divBdr>
                <w:top w:val="none" w:sz="0" w:space="0" w:color="auto"/>
                <w:left w:val="none" w:sz="0" w:space="0" w:color="auto"/>
                <w:bottom w:val="none" w:sz="0" w:space="0" w:color="auto"/>
                <w:right w:val="none" w:sz="0" w:space="0" w:color="auto"/>
              </w:divBdr>
            </w:div>
            <w:div w:id="1743865150">
              <w:marLeft w:val="0"/>
              <w:marRight w:val="0"/>
              <w:marTop w:val="0"/>
              <w:marBottom w:val="0"/>
              <w:divBdr>
                <w:top w:val="none" w:sz="0" w:space="0" w:color="auto"/>
                <w:left w:val="none" w:sz="0" w:space="0" w:color="auto"/>
                <w:bottom w:val="none" w:sz="0" w:space="0" w:color="auto"/>
                <w:right w:val="none" w:sz="0" w:space="0" w:color="auto"/>
              </w:divBdr>
            </w:div>
            <w:div w:id="2103332942">
              <w:marLeft w:val="0"/>
              <w:marRight w:val="0"/>
              <w:marTop w:val="0"/>
              <w:marBottom w:val="0"/>
              <w:divBdr>
                <w:top w:val="none" w:sz="0" w:space="0" w:color="auto"/>
                <w:left w:val="none" w:sz="0" w:space="0" w:color="auto"/>
                <w:bottom w:val="none" w:sz="0" w:space="0" w:color="auto"/>
                <w:right w:val="none" w:sz="0" w:space="0" w:color="auto"/>
              </w:divBdr>
            </w:div>
            <w:div w:id="1644315186">
              <w:marLeft w:val="0"/>
              <w:marRight w:val="0"/>
              <w:marTop w:val="0"/>
              <w:marBottom w:val="0"/>
              <w:divBdr>
                <w:top w:val="none" w:sz="0" w:space="0" w:color="auto"/>
                <w:left w:val="none" w:sz="0" w:space="0" w:color="auto"/>
                <w:bottom w:val="none" w:sz="0" w:space="0" w:color="auto"/>
                <w:right w:val="none" w:sz="0" w:space="0" w:color="auto"/>
              </w:divBdr>
            </w:div>
            <w:div w:id="420565683">
              <w:marLeft w:val="0"/>
              <w:marRight w:val="0"/>
              <w:marTop w:val="0"/>
              <w:marBottom w:val="0"/>
              <w:divBdr>
                <w:top w:val="none" w:sz="0" w:space="0" w:color="auto"/>
                <w:left w:val="none" w:sz="0" w:space="0" w:color="auto"/>
                <w:bottom w:val="none" w:sz="0" w:space="0" w:color="auto"/>
                <w:right w:val="none" w:sz="0" w:space="0" w:color="auto"/>
              </w:divBdr>
            </w:div>
            <w:div w:id="819076297">
              <w:marLeft w:val="0"/>
              <w:marRight w:val="0"/>
              <w:marTop w:val="0"/>
              <w:marBottom w:val="0"/>
              <w:divBdr>
                <w:top w:val="none" w:sz="0" w:space="0" w:color="auto"/>
                <w:left w:val="none" w:sz="0" w:space="0" w:color="auto"/>
                <w:bottom w:val="none" w:sz="0" w:space="0" w:color="auto"/>
                <w:right w:val="none" w:sz="0" w:space="0" w:color="auto"/>
              </w:divBdr>
            </w:div>
          </w:divsChild>
        </w:div>
        <w:div w:id="569850050">
          <w:marLeft w:val="0"/>
          <w:marRight w:val="0"/>
          <w:marTop w:val="0"/>
          <w:marBottom w:val="0"/>
          <w:divBdr>
            <w:top w:val="none" w:sz="0" w:space="0" w:color="auto"/>
            <w:left w:val="none" w:sz="0" w:space="0" w:color="auto"/>
            <w:bottom w:val="none" w:sz="0" w:space="0" w:color="auto"/>
            <w:right w:val="none" w:sz="0" w:space="0" w:color="auto"/>
          </w:divBdr>
          <w:divsChild>
            <w:div w:id="650794028">
              <w:marLeft w:val="0"/>
              <w:marRight w:val="0"/>
              <w:marTop w:val="0"/>
              <w:marBottom w:val="0"/>
              <w:divBdr>
                <w:top w:val="none" w:sz="0" w:space="0" w:color="auto"/>
                <w:left w:val="none" w:sz="0" w:space="0" w:color="auto"/>
                <w:bottom w:val="none" w:sz="0" w:space="0" w:color="auto"/>
                <w:right w:val="none" w:sz="0" w:space="0" w:color="auto"/>
              </w:divBdr>
            </w:div>
            <w:div w:id="852064931">
              <w:marLeft w:val="0"/>
              <w:marRight w:val="0"/>
              <w:marTop w:val="0"/>
              <w:marBottom w:val="0"/>
              <w:divBdr>
                <w:top w:val="none" w:sz="0" w:space="0" w:color="auto"/>
                <w:left w:val="none" w:sz="0" w:space="0" w:color="auto"/>
                <w:bottom w:val="none" w:sz="0" w:space="0" w:color="auto"/>
                <w:right w:val="none" w:sz="0" w:space="0" w:color="auto"/>
              </w:divBdr>
            </w:div>
            <w:div w:id="1662661023">
              <w:marLeft w:val="0"/>
              <w:marRight w:val="0"/>
              <w:marTop w:val="0"/>
              <w:marBottom w:val="0"/>
              <w:divBdr>
                <w:top w:val="none" w:sz="0" w:space="0" w:color="auto"/>
                <w:left w:val="none" w:sz="0" w:space="0" w:color="auto"/>
                <w:bottom w:val="none" w:sz="0" w:space="0" w:color="auto"/>
                <w:right w:val="none" w:sz="0" w:space="0" w:color="auto"/>
              </w:divBdr>
            </w:div>
            <w:div w:id="1818910748">
              <w:marLeft w:val="0"/>
              <w:marRight w:val="0"/>
              <w:marTop w:val="0"/>
              <w:marBottom w:val="0"/>
              <w:divBdr>
                <w:top w:val="none" w:sz="0" w:space="0" w:color="auto"/>
                <w:left w:val="none" w:sz="0" w:space="0" w:color="auto"/>
                <w:bottom w:val="none" w:sz="0" w:space="0" w:color="auto"/>
                <w:right w:val="none" w:sz="0" w:space="0" w:color="auto"/>
              </w:divBdr>
            </w:div>
            <w:div w:id="663319806">
              <w:marLeft w:val="0"/>
              <w:marRight w:val="0"/>
              <w:marTop w:val="0"/>
              <w:marBottom w:val="0"/>
              <w:divBdr>
                <w:top w:val="none" w:sz="0" w:space="0" w:color="auto"/>
                <w:left w:val="none" w:sz="0" w:space="0" w:color="auto"/>
                <w:bottom w:val="none" w:sz="0" w:space="0" w:color="auto"/>
                <w:right w:val="none" w:sz="0" w:space="0" w:color="auto"/>
              </w:divBdr>
            </w:div>
            <w:div w:id="1588028709">
              <w:marLeft w:val="0"/>
              <w:marRight w:val="0"/>
              <w:marTop w:val="0"/>
              <w:marBottom w:val="0"/>
              <w:divBdr>
                <w:top w:val="none" w:sz="0" w:space="0" w:color="auto"/>
                <w:left w:val="none" w:sz="0" w:space="0" w:color="auto"/>
                <w:bottom w:val="none" w:sz="0" w:space="0" w:color="auto"/>
                <w:right w:val="none" w:sz="0" w:space="0" w:color="auto"/>
              </w:divBdr>
            </w:div>
            <w:div w:id="1939943317">
              <w:marLeft w:val="0"/>
              <w:marRight w:val="0"/>
              <w:marTop w:val="0"/>
              <w:marBottom w:val="0"/>
              <w:divBdr>
                <w:top w:val="none" w:sz="0" w:space="0" w:color="auto"/>
                <w:left w:val="none" w:sz="0" w:space="0" w:color="auto"/>
                <w:bottom w:val="none" w:sz="0" w:space="0" w:color="auto"/>
                <w:right w:val="none" w:sz="0" w:space="0" w:color="auto"/>
              </w:divBdr>
            </w:div>
            <w:div w:id="1937592365">
              <w:marLeft w:val="0"/>
              <w:marRight w:val="0"/>
              <w:marTop w:val="0"/>
              <w:marBottom w:val="0"/>
              <w:divBdr>
                <w:top w:val="none" w:sz="0" w:space="0" w:color="auto"/>
                <w:left w:val="none" w:sz="0" w:space="0" w:color="auto"/>
                <w:bottom w:val="none" w:sz="0" w:space="0" w:color="auto"/>
                <w:right w:val="none" w:sz="0" w:space="0" w:color="auto"/>
              </w:divBdr>
            </w:div>
            <w:div w:id="1639259565">
              <w:marLeft w:val="0"/>
              <w:marRight w:val="0"/>
              <w:marTop w:val="0"/>
              <w:marBottom w:val="0"/>
              <w:divBdr>
                <w:top w:val="none" w:sz="0" w:space="0" w:color="auto"/>
                <w:left w:val="none" w:sz="0" w:space="0" w:color="auto"/>
                <w:bottom w:val="none" w:sz="0" w:space="0" w:color="auto"/>
                <w:right w:val="none" w:sz="0" w:space="0" w:color="auto"/>
              </w:divBdr>
            </w:div>
            <w:div w:id="215164139">
              <w:marLeft w:val="0"/>
              <w:marRight w:val="0"/>
              <w:marTop w:val="0"/>
              <w:marBottom w:val="0"/>
              <w:divBdr>
                <w:top w:val="none" w:sz="0" w:space="0" w:color="auto"/>
                <w:left w:val="none" w:sz="0" w:space="0" w:color="auto"/>
                <w:bottom w:val="none" w:sz="0" w:space="0" w:color="auto"/>
                <w:right w:val="none" w:sz="0" w:space="0" w:color="auto"/>
              </w:divBdr>
            </w:div>
            <w:div w:id="1326738298">
              <w:marLeft w:val="0"/>
              <w:marRight w:val="0"/>
              <w:marTop w:val="0"/>
              <w:marBottom w:val="0"/>
              <w:divBdr>
                <w:top w:val="none" w:sz="0" w:space="0" w:color="auto"/>
                <w:left w:val="none" w:sz="0" w:space="0" w:color="auto"/>
                <w:bottom w:val="none" w:sz="0" w:space="0" w:color="auto"/>
                <w:right w:val="none" w:sz="0" w:space="0" w:color="auto"/>
              </w:divBdr>
            </w:div>
            <w:div w:id="454908849">
              <w:marLeft w:val="0"/>
              <w:marRight w:val="0"/>
              <w:marTop w:val="0"/>
              <w:marBottom w:val="0"/>
              <w:divBdr>
                <w:top w:val="none" w:sz="0" w:space="0" w:color="auto"/>
                <w:left w:val="none" w:sz="0" w:space="0" w:color="auto"/>
                <w:bottom w:val="none" w:sz="0" w:space="0" w:color="auto"/>
                <w:right w:val="none" w:sz="0" w:space="0" w:color="auto"/>
              </w:divBdr>
            </w:div>
            <w:div w:id="1182284336">
              <w:marLeft w:val="0"/>
              <w:marRight w:val="0"/>
              <w:marTop w:val="0"/>
              <w:marBottom w:val="0"/>
              <w:divBdr>
                <w:top w:val="none" w:sz="0" w:space="0" w:color="auto"/>
                <w:left w:val="none" w:sz="0" w:space="0" w:color="auto"/>
                <w:bottom w:val="none" w:sz="0" w:space="0" w:color="auto"/>
                <w:right w:val="none" w:sz="0" w:space="0" w:color="auto"/>
              </w:divBdr>
            </w:div>
            <w:div w:id="938374986">
              <w:marLeft w:val="0"/>
              <w:marRight w:val="0"/>
              <w:marTop w:val="0"/>
              <w:marBottom w:val="0"/>
              <w:divBdr>
                <w:top w:val="none" w:sz="0" w:space="0" w:color="auto"/>
                <w:left w:val="none" w:sz="0" w:space="0" w:color="auto"/>
                <w:bottom w:val="none" w:sz="0" w:space="0" w:color="auto"/>
                <w:right w:val="none" w:sz="0" w:space="0" w:color="auto"/>
              </w:divBdr>
            </w:div>
            <w:div w:id="1867479409">
              <w:marLeft w:val="0"/>
              <w:marRight w:val="0"/>
              <w:marTop w:val="0"/>
              <w:marBottom w:val="0"/>
              <w:divBdr>
                <w:top w:val="none" w:sz="0" w:space="0" w:color="auto"/>
                <w:left w:val="none" w:sz="0" w:space="0" w:color="auto"/>
                <w:bottom w:val="none" w:sz="0" w:space="0" w:color="auto"/>
                <w:right w:val="none" w:sz="0" w:space="0" w:color="auto"/>
              </w:divBdr>
            </w:div>
            <w:div w:id="2108309517">
              <w:marLeft w:val="0"/>
              <w:marRight w:val="0"/>
              <w:marTop w:val="0"/>
              <w:marBottom w:val="0"/>
              <w:divBdr>
                <w:top w:val="none" w:sz="0" w:space="0" w:color="auto"/>
                <w:left w:val="none" w:sz="0" w:space="0" w:color="auto"/>
                <w:bottom w:val="none" w:sz="0" w:space="0" w:color="auto"/>
                <w:right w:val="none" w:sz="0" w:space="0" w:color="auto"/>
              </w:divBdr>
            </w:div>
            <w:div w:id="1497266835">
              <w:marLeft w:val="0"/>
              <w:marRight w:val="0"/>
              <w:marTop w:val="0"/>
              <w:marBottom w:val="0"/>
              <w:divBdr>
                <w:top w:val="none" w:sz="0" w:space="0" w:color="auto"/>
                <w:left w:val="none" w:sz="0" w:space="0" w:color="auto"/>
                <w:bottom w:val="none" w:sz="0" w:space="0" w:color="auto"/>
                <w:right w:val="none" w:sz="0" w:space="0" w:color="auto"/>
              </w:divBdr>
            </w:div>
            <w:div w:id="263926477">
              <w:marLeft w:val="0"/>
              <w:marRight w:val="0"/>
              <w:marTop w:val="0"/>
              <w:marBottom w:val="0"/>
              <w:divBdr>
                <w:top w:val="none" w:sz="0" w:space="0" w:color="auto"/>
                <w:left w:val="none" w:sz="0" w:space="0" w:color="auto"/>
                <w:bottom w:val="none" w:sz="0" w:space="0" w:color="auto"/>
                <w:right w:val="none" w:sz="0" w:space="0" w:color="auto"/>
              </w:divBdr>
            </w:div>
            <w:div w:id="2010283518">
              <w:marLeft w:val="0"/>
              <w:marRight w:val="0"/>
              <w:marTop w:val="0"/>
              <w:marBottom w:val="0"/>
              <w:divBdr>
                <w:top w:val="none" w:sz="0" w:space="0" w:color="auto"/>
                <w:left w:val="none" w:sz="0" w:space="0" w:color="auto"/>
                <w:bottom w:val="none" w:sz="0" w:space="0" w:color="auto"/>
                <w:right w:val="none" w:sz="0" w:space="0" w:color="auto"/>
              </w:divBdr>
            </w:div>
            <w:div w:id="853887209">
              <w:marLeft w:val="0"/>
              <w:marRight w:val="0"/>
              <w:marTop w:val="0"/>
              <w:marBottom w:val="0"/>
              <w:divBdr>
                <w:top w:val="none" w:sz="0" w:space="0" w:color="auto"/>
                <w:left w:val="none" w:sz="0" w:space="0" w:color="auto"/>
                <w:bottom w:val="none" w:sz="0" w:space="0" w:color="auto"/>
                <w:right w:val="none" w:sz="0" w:space="0" w:color="auto"/>
              </w:divBdr>
            </w:div>
          </w:divsChild>
        </w:div>
        <w:div w:id="1981568591">
          <w:marLeft w:val="0"/>
          <w:marRight w:val="0"/>
          <w:marTop w:val="0"/>
          <w:marBottom w:val="0"/>
          <w:divBdr>
            <w:top w:val="none" w:sz="0" w:space="0" w:color="auto"/>
            <w:left w:val="none" w:sz="0" w:space="0" w:color="auto"/>
            <w:bottom w:val="none" w:sz="0" w:space="0" w:color="auto"/>
            <w:right w:val="none" w:sz="0" w:space="0" w:color="auto"/>
          </w:divBdr>
        </w:div>
        <w:div w:id="835147977">
          <w:marLeft w:val="0"/>
          <w:marRight w:val="0"/>
          <w:marTop w:val="0"/>
          <w:marBottom w:val="0"/>
          <w:divBdr>
            <w:top w:val="none" w:sz="0" w:space="0" w:color="auto"/>
            <w:left w:val="none" w:sz="0" w:space="0" w:color="auto"/>
            <w:bottom w:val="none" w:sz="0" w:space="0" w:color="auto"/>
            <w:right w:val="none" w:sz="0" w:space="0" w:color="auto"/>
          </w:divBdr>
        </w:div>
      </w:divsChild>
    </w:div>
    <w:div w:id="2092045460">
      <w:bodyDiv w:val="1"/>
      <w:marLeft w:val="0"/>
      <w:marRight w:val="0"/>
      <w:marTop w:val="0"/>
      <w:marBottom w:val="0"/>
      <w:divBdr>
        <w:top w:val="none" w:sz="0" w:space="0" w:color="auto"/>
        <w:left w:val="none" w:sz="0" w:space="0" w:color="auto"/>
        <w:bottom w:val="none" w:sz="0" w:space="0" w:color="auto"/>
        <w:right w:val="none" w:sz="0" w:space="0" w:color="auto"/>
      </w:divBdr>
      <w:divsChild>
        <w:div w:id="205719138">
          <w:marLeft w:val="0"/>
          <w:marRight w:val="0"/>
          <w:marTop w:val="0"/>
          <w:marBottom w:val="0"/>
          <w:divBdr>
            <w:top w:val="none" w:sz="0" w:space="0" w:color="auto"/>
            <w:left w:val="none" w:sz="0" w:space="0" w:color="auto"/>
            <w:bottom w:val="none" w:sz="0" w:space="0" w:color="auto"/>
            <w:right w:val="none" w:sz="0" w:space="0" w:color="auto"/>
          </w:divBdr>
        </w:div>
        <w:div w:id="1905942964">
          <w:marLeft w:val="0"/>
          <w:marRight w:val="0"/>
          <w:marTop w:val="0"/>
          <w:marBottom w:val="0"/>
          <w:divBdr>
            <w:top w:val="none" w:sz="0" w:space="0" w:color="auto"/>
            <w:left w:val="none" w:sz="0" w:space="0" w:color="auto"/>
            <w:bottom w:val="none" w:sz="0" w:space="0" w:color="auto"/>
            <w:right w:val="none" w:sz="0" w:space="0" w:color="auto"/>
          </w:divBdr>
        </w:div>
        <w:div w:id="1485661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4D8595758756A74B98C25FD613409CAA" ma:contentTypeVersion="14" ma:contentTypeDescription="Opprett et nytt dokument." ma:contentTypeScope="" ma:versionID="4b2c1d996dec348277f94f85f9725bfa">
  <xsd:schema xmlns:xsd="http://www.w3.org/2001/XMLSchema" xmlns:xs="http://www.w3.org/2001/XMLSchema" xmlns:p="http://schemas.microsoft.com/office/2006/metadata/properties" xmlns:ns2="75b19e03-6395-4a5b-a414-6943f4de059a" xmlns:ns3="26551f3e-12f0-48e1-96c6-ede7f6dc2947" targetNamespace="http://schemas.microsoft.com/office/2006/metadata/properties" ma:root="true" ma:fieldsID="94a75122271b4d46e2d645428736f0fc" ns2:_="" ns3:_="">
    <xsd:import namespace="75b19e03-6395-4a5b-a414-6943f4de059a"/>
    <xsd:import namespace="26551f3e-12f0-48e1-96c6-ede7f6dc29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b19e03-6395-4a5b-a414-6943f4de05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5a51ab98-2776-452e-bee4-074395d1f0f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551f3e-12f0-48e1-96c6-ede7f6dc2947"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4ab41598-cd2e-4201-ba40-dbc5ca77ddc8}" ma:internalName="TaxCatchAll" ma:showField="CatchAllData" ma:web="26551f3e-12f0-48e1-96c6-ede7f6dc29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6551f3e-12f0-48e1-96c6-ede7f6dc2947" xsi:nil="true"/>
    <lcf76f155ced4ddcb4097134ff3c332f xmlns="75b19e03-6395-4a5b-a414-6943f4de059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CB6DF5C-1CE8-49C1-8663-FA74E210B447}">
  <ds:schemaRefs>
    <ds:schemaRef ds:uri="http://schemas.openxmlformats.org/officeDocument/2006/bibliography"/>
  </ds:schemaRefs>
</ds:datastoreItem>
</file>

<file path=customXml/itemProps2.xml><?xml version="1.0" encoding="utf-8"?>
<ds:datastoreItem xmlns:ds="http://schemas.openxmlformats.org/officeDocument/2006/customXml" ds:itemID="{6D218149-815B-475A-B228-CBDFE77AF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b19e03-6395-4a5b-a414-6943f4de059a"/>
    <ds:schemaRef ds:uri="26551f3e-12f0-48e1-96c6-ede7f6dc29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6481E-F07F-475E-83E3-8F43C79A5CC5}">
  <ds:schemaRefs>
    <ds:schemaRef ds:uri="http://schemas.microsoft.com/sharepoint/v3/contenttype/forms"/>
  </ds:schemaRefs>
</ds:datastoreItem>
</file>

<file path=customXml/itemProps4.xml><?xml version="1.0" encoding="utf-8"?>
<ds:datastoreItem xmlns:ds="http://schemas.openxmlformats.org/officeDocument/2006/customXml" ds:itemID="{3022C722-081D-4D59-81E9-33A41C05A2DE}">
  <ds:schemaRefs>
    <ds:schemaRef ds:uri="http://schemas.microsoft.com/office/2006/metadata/properties"/>
    <ds:schemaRef ds:uri="http://schemas.microsoft.com/office/infopath/2007/PartnerControls"/>
    <ds:schemaRef ds:uri="26551f3e-12f0-48e1-96c6-ede7f6dc2947"/>
    <ds:schemaRef ds:uri="75b19e03-6395-4a5b-a414-6943f4de059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4501</Words>
  <Characters>23856</Characters>
  <Application>Microsoft Office Word</Application>
  <DocSecurity>0</DocSecurity>
  <Lines>198</Lines>
  <Paragraphs>56</Paragraphs>
  <ScaleCrop>false</ScaleCrop>
  <HeadingPairs>
    <vt:vector size="2" baseType="variant">
      <vt:variant>
        <vt:lpstr>Tittel</vt:lpstr>
      </vt:variant>
      <vt:variant>
        <vt:i4>1</vt:i4>
      </vt:variant>
    </vt:vector>
  </HeadingPairs>
  <TitlesOfParts>
    <vt:vector size="1" baseType="lpstr">
      <vt:lpstr/>
    </vt:vector>
  </TitlesOfParts>
  <Company>Bodø Kommune</Company>
  <LinksUpToDate>false</LinksUpToDate>
  <CharactersWithSpaces>28301</CharactersWithSpaces>
  <SharedDoc>false</SharedDoc>
  <HLinks>
    <vt:vector size="240" baseType="variant">
      <vt:variant>
        <vt:i4>655385</vt:i4>
      </vt:variant>
      <vt:variant>
        <vt:i4>450</vt:i4>
      </vt:variant>
      <vt:variant>
        <vt:i4>0</vt:i4>
      </vt:variant>
      <vt:variant>
        <vt:i4>5</vt:i4>
      </vt:variant>
      <vt:variant>
        <vt:lpwstr>https://www.anskaffelser.no/verktoy/maler/egenrapportering-om-lonns-og-arbeidsvilkar</vt:lpwstr>
      </vt:variant>
      <vt:variant>
        <vt:lpwstr/>
      </vt:variant>
      <vt:variant>
        <vt:i4>7864359</vt:i4>
      </vt:variant>
      <vt:variant>
        <vt:i4>447</vt:i4>
      </vt:variant>
      <vt:variant>
        <vt:i4>0</vt:i4>
      </vt:variant>
      <vt:variant>
        <vt:i4>5</vt:i4>
      </vt:variant>
      <vt:variant>
        <vt:lpwstr>https://www.arbeidstilsynet.no/arbeidsforhold/lonn/minstelonn/</vt:lpwstr>
      </vt:variant>
      <vt:variant>
        <vt:lpwstr/>
      </vt:variant>
      <vt:variant>
        <vt:i4>1507383</vt:i4>
      </vt:variant>
      <vt:variant>
        <vt:i4>218</vt:i4>
      </vt:variant>
      <vt:variant>
        <vt:i4>0</vt:i4>
      </vt:variant>
      <vt:variant>
        <vt:i4>5</vt:i4>
      </vt:variant>
      <vt:variant>
        <vt:lpwstr/>
      </vt:variant>
      <vt:variant>
        <vt:lpwstr>_Toc103174257</vt:lpwstr>
      </vt:variant>
      <vt:variant>
        <vt:i4>1507383</vt:i4>
      </vt:variant>
      <vt:variant>
        <vt:i4>212</vt:i4>
      </vt:variant>
      <vt:variant>
        <vt:i4>0</vt:i4>
      </vt:variant>
      <vt:variant>
        <vt:i4>5</vt:i4>
      </vt:variant>
      <vt:variant>
        <vt:lpwstr/>
      </vt:variant>
      <vt:variant>
        <vt:lpwstr>_Toc103174256</vt:lpwstr>
      </vt:variant>
      <vt:variant>
        <vt:i4>1507383</vt:i4>
      </vt:variant>
      <vt:variant>
        <vt:i4>206</vt:i4>
      </vt:variant>
      <vt:variant>
        <vt:i4>0</vt:i4>
      </vt:variant>
      <vt:variant>
        <vt:i4>5</vt:i4>
      </vt:variant>
      <vt:variant>
        <vt:lpwstr/>
      </vt:variant>
      <vt:variant>
        <vt:lpwstr>_Toc103174255</vt:lpwstr>
      </vt:variant>
      <vt:variant>
        <vt:i4>1507383</vt:i4>
      </vt:variant>
      <vt:variant>
        <vt:i4>200</vt:i4>
      </vt:variant>
      <vt:variant>
        <vt:i4>0</vt:i4>
      </vt:variant>
      <vt:variant>
        <vt:i4>5</vt:i4>
      </vt:variant>
      <vt:variant>
        <vt:lpwstr/>
      </vt:variant>
      <vt:variant>
        <vt:lpwstr>_Toc103174254</vt:lpwstr>
      </vt:variant>
      <vt:variant>
        <vt:i4>1507383</vt:i4>
      </vt:variant>
      <vt:variant>
        <vt:i4>194</vt:i4>
      </vt:variant>
      <vt:variant>
        <vt:i4>0</vt:i4>
      </vt:variant>
      <vt:variant>
        <vt:i4>5</vt:i4>
      </vt:variant>
      <vt:variant>
        <vt:lpwstr/>
      </vt:variant>
      <vt:variant>
        <vt:lpwstr>_Toc103174253</vt:lpwstr>
      </vt:variant>
      <vt:variant>
        <vt:i4>1507383</vt:i4>
      </vt:variant>
      <vt:variant>
        <vt:i4>188</vt:i4>
      </vt:variant>
      <vt:variant>
        <vt:i4>0</vt:i4>
      </vt:variant>
      <vt:variant>
        <vt:i4>5</vt:i4>
      </vt:variant>
      <vt:variant>
        <vt:lpwstr/>
      </vt:variant>
      <vt:variant>
        <vt:lpwstr>_Toc103174252</vt:lpwstr>
      </vt:variant>
      <vt:variant>
        <vt:i4>1507383</vt:i4>
      </vt:variant>
      <vt:variant>
        <vt:i4>182</vt:i4>
      </vt:variant>
      <vt:variant>
        <vt:i4>0</vt:i4>
      </vt:variant>
      <vt:variant>
        <vt:i4>5</vt:i4>
      </vt:variant>
      <vt:variant>
        <vt:lpwstr/>
      </vt:variant>
      <vt:variant>
        <vt:lpwstr>_Toc103174251</vt:lpwstr>
      </vt:variant>
      <vt:variant>
        <vt:i4>1507383</vt:i4>
      </vt:variant>
      <vt:variant>
        <vt:i4>176</vt:i4>
      </vt:variant>
      <vt:variant>
        <vt:i4>0</vt:i4>
      </vt:variant>
      <vt:variant>
        <vt:i4>5</vt:i4>
      </vt:variant>
      <vt:variant>
        <vt:lpwstr/>
      </vt:variant>
      <vt:variant>
        <vt:lpwstr>_Toc103174250</vt:lpwstr>
      </vt:variant>
      <vt:variant>
        <vt:i4>1441847</vt:i4>
      </vt:variant>
      <vt:variant>
        <vt:i4>170</vt:i4>
      </vt:variant>
      <vt:variant>
        <vt:i4>0</vt:i4>
      </vt:variant>
      <vt:variant>
        <vt:i4>5</vt:i4>
      </vt:variant>
      <vt:variant>
        <vt:lpwstr/>
      </vt:variant>
      <vt:variant>
        <vt:lpwstr>_Toc103174249</vt:lpwstr>
      </vt:variant>
      <vt:variant>
        <vt:i4>1441847</vt:i4>
      </vt:variant>
      <vt:variant>
        <vt:i4>164</vt:i4>
      </vt:variant>
      <vt:variant>
        <vt:i4>0</vt:i4>
      </vt:variant>
      <vt:variant>
        <vt:i4>5</vt:i4>
      </vt:variant>
      <vt:variant>
        <vt:lpwstr/>
      </vt:variant>
      <vt:variant>
        <vt:lpwstr>_Toc103174248</vt:lpwstr>
      </vt:variant>
      <vt:variant>
        <vt:i4>1441847</vt:i4>
      </vt:variant>
      <vt:variant>
        <vt:i4>158</vt:i4>
      </vt:variant>
      <vt:variant>
        <vt:i4>0</vt:i4>
      </vt:variant>
      <vt:variant>
        <vt:i4>5</vt:i4>
      </vt:variant>
      <vt:variant>
        <vt:lpwstr/>
      </vt:variant>
      <vt:variant>
        <vt:lpwstr>_Toc103174247</vt:lpwstr>
      </vt:variant>
      <vt:variant>
        <vt:i4>1441847</vt:i4>
      </vt:variant>
      <vt:variant>
        <vt:i4>152</vt:i4>
      </vt:variant>
      <vt:variant>
        <vt:i4>0</vt:i4>
      </vt:variant>
      <vt:variant>
        <vt:i4>5</vt:i4>
      </vt:variant>
      <vt:variant>
        <vt:lpwstr/>
      </vt:variant>
      <vt:variant>
        <vt:lpwstr>_Toc103174246</vt:lpwstr>
      </vt:variant>
      <vt:variant>
        <vt:i4>1441847</vt:i4>
      </vt:variant>
      <vt:variant>
        <vt:i4>146</vt:i4>
      </vt:variant>
      <vt:variant>
        <vt:i4>0</vt:i4>
      </vt:variant>
      <vt:variant>
        <vt:i4>5</vt:i4>
      </vt:variant>
      <vt:variant>
        <vt:lpwstr/>
      </vt:variant>
      <vt:variant>
        <vt:lpwstr>_Toc103174245</vt:lpwstr>
      </vt:variant>
      <vt:variant>
        <vt:i4>1441847</vt:i4>
      </vt:variant>
      <vt:variant>
        <vt:i4>140</vt:i4>
      </vt:variant>
      <vt:variant>
        <vt:i4>0</vt:i4>
      </vt:variant>
      <vt:variant>
        <vt:i4>5</vt:i4>
      </vt:variant>
      <vt:variant>
        <vt:lpwstr/>
      </vt:variant>
      <vt:variant>
        <vt:lpwstr>_Toc103174244</vt:lpwstr>
      </vt:variant>
      <vt:variant>
        <vt:i4>1441847</vt:i4>
      </vt:variant>
      <vt:variant>
        <vt:i4>134</vt:i4>
      </vt:variant>
      <vt:variant>
        <vt:i4>0</vt:i4>
      </vt:variant>
      <vt:variant>
        <vt:i4>5</vt:i4>
      </vt:variant>
      <vt:variant>
        <vt:lpwstr/>
      </vt:variant>
      <vt:variant>
        <vt:lpwstr>_Toc103174243</vt:lpwstr>
      </vt:variant>
      <vt:variant>
        <vt:i4>1441847</vt:i4>
      </vt:variant>
      <vt:variant>
        <vt:i4>128</vt:i4>
      </vt:variant>
      <vt:variant>
        <vt:i4>0</vt:i4>
      </vt:variant>
      <vt:variant>
        <vt:i4>5</vt:i4>
      </vt:variant>
      <vt:variant>
        <vt:lpwstr/>
      </vt:variant>
      <vt:variant>
        <vt:lpwstr>_Toc103174242</vt:lpwstr>
      </vt:variant>
      <vt:variant>
        <vt:i4>1441847</vt:i4>
      </vt:variant>
      <vt:variant>
        <vt:i4>122</vt:i4>
      </vt:variant>
      <vt:variant>
        <vt:i4>0</vt:i4>
      </vt:variant>
      <vt:variant>
        <vt:i4>5</vt:i4>
      </vt:variant>
      <vt:variant>
        <vt:lpwstr/>
      </vt:variant>
      <vt:variant>
        <vt:lpwstr>_Toc103174241</vt:lpwstr>
      </vt:variant>
      <vt:variant>
        <vt:i4>1441847</vt:i4>
      </vt:variant>
      <vt:variant>
        <vt:i4>116</vt:i4>
      </vt:variant>
      <vt:variant>
        <vt:i4>0</vt:i4>
      </vt:variant>
      <vt:variant>
        <vt:i4>5</vt:i4>
      </vt:variant>
      <vt:variant>
        <vt:lpwstr/>
      </vt:variant>
      <vt:variant>
        <vt:lpwstr>_Toc103174240</vt:lpwstr>
      </vt:variant>
      <vt:variant>
        <vt:i4>1114167</vt:i4>
      </vt:variant>
      <vt:variant>
        <vt:i4>110</vt:i4>
      </vt:variant>
      <vt:variant>
        <vt:i4>0</vt:i4>
      </vt:variant>
      <vt:variant>
        <vt:i4>5</vt:i4>
      </vt:variant>
      <vt:variant>
        <vt:lpwstr/>
      </vt:variant>
      <vt:variant>
        <vt:lpwstr>_Toc103174239</vt:lpwstr>
      </vt:variant>
      <vt:variant>
        <vt:i4>1114167</vt:i4>
      </vt:variant>
      <vt:variant>
        <vt:i4>104</vt:i4>
      </vt:variant>
      <vt:variant>
        <vt:i4>0</vt:i4>
      </vt:variant>
      <vt:variant>
        <vt:i4>5</vt:i4>
      </vt:variant>
      <vt:variant>
        <vt:lpwstr/>
      </vt:variant>
      <vt:variant>
        <vt:lpwstr>_Toc103174238</vt:lpwstr>
      </vt:variant>
      <vt:variant>
        <vt:i4>1114167</vt:i4>
      </vt:variant>
      <vt:variant>
        <vt:i4>98</vt:i4>
      </vt:variant>
      <vt:variant>
        <vt:i4>0</vt:i4>
      </vt:variant>
      <vt:variant>
        <vt:i4>5</vt:i4>
      </vt:variant>
      <vt:variant>
        <vt:lpwstr/>
      </vt:variant>
      <vt:variant>
        <vt:lpwstr>_Toc103174237</vt:lpwstr>
      </vt:variant>
      <vt:variant>
        <vt:i4>1114167</vt:i4>
      </vt:variant>
      <vt:variant>
        <vt:i4>92</vt:i4>
      </vt:variant>
      <vt:variant>
        <vt:i4>0</vt:i4>
      </vt:variant>
      <vt:variant>
        <vt:i4>5</vt:i4>
      </vt:variant>
      <vt:variant>
        <vt:lpwstr/>
      </vt:variant>
      <vt:variant>
        <vt:lpwstr>_Toc103174236</vt:lpwstr>
      </vt:variant>
      <vt:variant>
        <vt:i4>1114167</vt:i4>
      </vt:variant>
      <vt:variant>
        <vt:i4>86</vt:i4>
      </vt:variant>
      <vt:variant>
        <vt:i4>0</vt:i4>
      </vt:variant>
      <vt:variant>
        <vt:i4>5</vt:i4>
      </vt:variant>
      <vt:variant>
        <vt:lpwstr/>
      </vt:variant>
      <vt:variant>
        <vt:lpwstr>_Toc103174235</vt:lpwstr>
      </vt:variant>
      <vt:variant>
        <vt:i4>1114167</vt:i4>
      </vt:variant>
      <vt:variant>
        <vt:i4>80</vt:i4>
      </vt:variant>
      <vt:variant>
        <vt:i4>0</vt:i4>
      </vt:variant>
      <vt:variant>
        <vt:i4>5</vt:i4>
      </vt:variant>
      <vt:variant>
        <vt:lpwstr/>
      </vt:variant>
      <vt:variant>
        <vt:lpwstr>_Toc103174234</vt:lpwstr>
      </vt:variant>
      <vt:variant>
        <vt:i4>1114167</vt:i4>
      </vt:variant>
      <vt:variant>
        <vt:i4>74</vt:i4>
      </vt:variant>
      <vt:variant>
        <vt:i4>0</vt:i4>
      </vt:variant>
      <vt:variant>
        <vt:i4>5</vt:i4>
      </vt:variant>
      <vt:variant>
        <vt:lpwstr/>
      </vt:variant>
      <vt:variant>
        <vt:lpwstr>_Toc103174233</vt:lpwstr>
      </vt:variant>
      <vt:variant>
        <vt:i4>1114167</vt:i4>
      </vt:variant>
      <vt:variant>
        <vt:i4>68</vt:i4>
      </vt:variant>
      <vt:variant>
        <vt:i4>0</vt:i4>
      </vt:variant>
      <vt:variant>
        <vt:i4>5</vt:i4>
      </vt:variant>
      <vt:variant>
        <vt:lpwstr/>
      </vt:variant>
      <vt:variant>
        <vt:lpwstr>_Toc103174232</vt:lpwstr>
      </vt:variant>
      <vt:variant>
        <vt:i4>1114167</vt:i4>
      </vt:variant>
      <vt:variant>
        <vt:i4>62</vt:i4>
      </vt:variant>
      <vt:variant>
        <vt:i4>0</vt:i4>
      </vt:variant>
      <vt:variant>
        <vt:i4>5</vt:i4>
      </vt:variant>
      <vt:variant>
        <vt:lpwstr/>
      </vt:variant>
      <vt:variant>
        <vt:lpwstr>_Toc103174231</vt:lpwstr>
      </vt:variant>
      <vt:variant>
        <vt:i4>1114167</vt:i4>
      </vt:variant>
      <vt:variant>
        <vt:i4>56</vt:i4>
      </vt:variant>
      <vt:variant>
        <vt:i4>0</vt:i4>
      </vt:variant>
      <vt:variant>
        <vt:i4>5</vt:i4>
      </vt:variant>
      <vt:variant>
        <vt:lpwstr/>
      </vt:variant>
      <vt:variant>
        <vt:lpwstr>_Toc103174230</vt:lpwstr>
      </vt:variant>
      <vt:variant>
        <vt:i4>1048631</vt:i4>
      </vt:variant>
      <vt:variant>
        <vt:i4>50</vt:i4>
      </vt:variant>
      <vt:variant>
        <vt:i4>0</vt:i4>
      </vt:variant>
      <vt:variant>
        <vt:i4>5</vt:i4>
      </vt:variant>
      <vt:variant>
        <vt:lpwstr/>
      </vt:variant>
      <vt:variant>
        <vt:lpwstr>_Toc103174229</vt:lpwstr>
      </vt:variant>
      <vt:variant>
        <vt:i4>1048631</vt:i4>
      </vt:variant>
      <vt:variant>
        <vt:i4>44</vt:i4>
      </vt:variant>
      <vt:variant>
        <vt:i4>0</vt:i4>
      </vt:variant>
      <vt:variant>
        <vt:i4>5</vt:i4>
      </vt:variant>
      <vt:variant>
        <vt:lpwstr/>
      </vt:variant>
      <vt:variant>
        <vt:lpwstr>_Toc103174228</vt:lpwstr>
      </vt:variant>
      <vt:variant>
        <vt:i4>1048631</vt:i4>
      </vt:variant>
      <vt:variant>
        <vt:i4>38</vt:i4>
      </vt:variant>
      <vt:variant>
        <vt:i4>0</vt:i4>
      </vt:variant>
      <vt:variant>
        <vt:i4>5</vt:i4>
      </vt:variant>
      <vt:variant>
        <vt:lpwstr/>
      </vt:variant>
      <vt:variant>
        <vt:lpwstr>_Toc103174227</vt:lpwstr>
      </vt:variant>
      <vt:variant>
        <vt:i4>1048631</vt:i4>
      </vt:variant>
      <vt:variant>
        <vt:i4>32</vt:i4>
      </vt:variant>
      <vt:variant>
        <vt:i4>0</vt:i4>
      </vt:variant>
      <vt:variant>
        <vt:i4>5</vt:i4>
      </vt:variant>
      <vt:variant>
        <vt:lpwstr/>
      </vt:variant>
      <vt:variant>
        <vt:lpwstr>_Toc103174226</vt:lpwstr>
      </vt:variant>
      <vt:variant>
        <vt:i4>1048631</vt:i4>
      </vt:variant>
      <vt:variant>
        <vt:i4>26</vt:i4>
      </vt:variant>
      <vt:variant>
        <vt:i4>0</vt:i4>
      </vt:variant>
      <vt:variant>
        <vt:i4>5</vt:i4>
      </vt:variant>
      <vt:variant>
        <vt:lpwstr/>
      </vt:variant>
      <vt:variant>
        <vt:lpwstr>_Toc103174225</vt:lpwstr>
      </vt:variant>
      <vt:variant>
        <vt:i4>1048631</vt:i4>
      </vt:variant>
      <vt:variant>
        <vt:i4>20</vt:i4>
      </vt:variant>
      <vt:variant>
        <vt:i4>0</vt:i4>
      </vt:variant>
      <vt:variant>
        <vt:i4>5</vt:i4>
      </vt:variant>
      <vt:variant>
        <vt:lpwstr/>
      </vt:variant>
      <vt:variant>
        <vt:lpwstr>_Toc103174224</vt:lpwstr>
      </vt:variant>
      <vt:variant>
        <vt:i4>1048631</vt:i4>
      </vt:variant>
      <vt:variant>
        <vt:i4>14</vt:i4>
      </vt:variant>
      <vt:variant>
        <vt:i4>0</vt:i4>
      </vt:variant>
      <vt:variant>
        <vt:i4>5</vt:i4>
      </vt:variant>
      <vt:variant>
        <vt:lpwstr/>
      </vt:variant>
      <vt:variant>
        <vt:lpwstr>_Toc103174223</vt:lpwstr>
      </vt:variant>
      <vt:variant>
        <vt:i4>1048631</vt:i4>
      </vt:variant>
      <vt:variant>
        <vt:i4>8</vt:i4>
      </vt:variant>
      <vt:variant>
        <vt:i4>0</vt:i4>
      </vt:variant>
      <vt:variant>
        <vt:i4>5</vt:i4>
      </vt:variant>
      <vt:variant>
        <vt:lpwstr/>
      </vt:variant>
      <vt:variant>
        <vt:lpwstr>_Toc103174222</vt:lpwstr>
      </vt:variant>
      <vt:variant>
        <vt:i4>1048631</vt:i4>
      </vt:variant>
      <vt:variant>
        <vt:i4>2</vt:i4>
      </vt:variant>
      <vt:variant>
        <vt:i4>0</vt:i4>
      </vt:variant>
      <vt:variant>
        <vt:i4>5</vt:i4>
      </vt:variant>
      <vt:variant>
        <vt:lpwstr/>
      </vt:variant>
      <vt:variant>
        <vt:lpwstr>_Toc103174221</vt:lpwstr>
      </vt:variant>
      <vt:variant>
        <vt:i4>7798902</vt:i4>
      </vt:variant>
      <vt:variant>
        <vt:i4>0</vt:i4>
      </vt:variant>
      <vt:variant>
        <vt:i4>0</vt:i4>
      </vt:variant>
      <vt:variant>
        <vt:i4>5</vt:i4>
      </vt:variant>
      <vt:variant>
        <vt:lpwstr>https://anskaffelser.no/verktoy/veiledere/statistikk-over-inngatte-laerekontrakter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John-Christian Lervik</dc:creator>
  <cp:keywords/>
  <cp:lastModifiedBy>Jarl Richard Salamonsen</cp:lastModifiedBy>
  <cp:revision>16</cp:revision>
  <cp:lastPrinted>2024-05-31T11:06:00Z</cp:lastPrinted>
  <dcterms:created xsi:type="dcterms:W3CDTF">2025-02-04T12:04:00Z</dcterms:created>
  <dcterms:modified xsi:type="dcterms:W3CDTF">2025-10-31T14:13:00Z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0x0101004D8595758756A74B98C25FD613409CAA</vt:lpwstr>
  </property>
</Properties>
</file>